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09D" w:rsidRDefault="004E609D" w:rsidP="00A55377">
      <w:pPr>
        <w:pStyle w:val="1"/>
        <w:spacing w:before="624" w:after="468" w:line="240" w:lineRule="auto"/>
      </w:pPr>
      <w:r w:rsidRPr="00DC693E">
        <w:t>大型景区分质供水与</w:t>
      </w:r>
      <w:r w:rsidR="00BA6BF8">
        <w:rPr>
          <w:rFonts w:hint="eastAsia"/>
        </w:rPr>
        <w:t>污水</w:t>
      </w:r>
      <w:r w:rsidR="00817FFC">
        <w:rPr>
          <w:rFonts w:hint="eastAsia"/>
        </w:rPr>
        <w:t>再生利用</w:t>
      </w:r>
      <w:r w:rsidRPr="00DC693E">
        <w:t>设计</w:t>
      </w:r>
    </w:p>
    <w:p w:rsidR="00A55377" w:rsidRDefault="00A55377" w:rsidP="00A55377">
      <w:pPr>
        <w:spacing w:line="240" w:lineRule="auto"/>
        <w:jc w:val="center"/>
      </w:pPr>
      <w:r>
        <w:rPr>
          <w:rFonts w:hint="eastAsia"/>
        </w:rPr>
        <w:t>深圳市深水海纳水务集团有限公司</w:t>
      </w:r>
    </w:p>
    <w:p w:rsidR="00A55377" w:rsidRPr="00A55377" w:rsidRDefault="00A55377" w:rsidP="00A55377">
      <w:pPr>
        <w:jc w:val="center"/>
      </w:pPr>
    </w:p>
    <w:p w:rsidR="00D562F8" w:rsidRDefault="004E609D" w:rsidP="00C7028D">
      <w:pPr>
        <w:spacing w:line="300" w:lineRule="auto"/>
        <w:ind w:firstLineChars="200" w:firstLine="480"/>
        <w:rPr>
          <w:rFonts w:eastAsia="黑体" w:cs="Times New Roman" w:hint="eastAsia"/>
          <w:sz w:val="24"/>
        </w:rPr>
      </w:pPr>
      <w:r>
        <w:rPr>
          <w:rFonts w:eastAsia="黑体" w:cs="Times New Roman" w:hint="eastAsia"/>
          <w:sz w:val="24"/>
        </w:rPr>
        <w:t>摘要</w:t>
      </w:r>
      <w:r w:rsidR="00CB3611">
        <w:rPr>
          <w:rFonts w:eastAsia="黑体" w:cs="Times New Roman" w:hint="eastAsia"/>
          <w:sz w:val="24"/>
        </w:rPr>
        <w:t>：</w:t>
      </w:r>
      <w:r w:rsidR="00983CC5" w:rsidRPr="00DC693E">
        <w:rPr>
          <w:rFonts w:eastAsia="黑体" w:cs="Times New Roman"/>
          <w:sz w:val="24"/>
        </w:rPr>
        <w:t>北京古北水镇大型旅游景区位于京郊司马台水库</w:t>
      </w:r>
      <w:r w:rsidR="00936847" w:rsidRPr="00DC693E">
        <w:rPr>
          <w:rFonts w:eastAsia="黑体" w:cs="Times New Roman"/>
          <w:sz w:val="24"/>
        </w:rPr>
        <w:t>下游</w:t>
      </w:r>
      <w:r w:rsidR="00983CC5" w:rsidRPr="00DC693E">
        <w:rPr>
          <w:rFonts w:eastAsia="黑体" w:cs="Times New Roman"/>
          <w:sz w:val="24"/>
        </w:rPr>
        <w:t>，</w:t>
      </w:r>
      <w:r w:rsidR="00342B3F" w:rsidRPr="00DC693E">
        <w:rPr>
          <w:rFonts w:eastAsia="黑体" w:cs="Times New Roman"/>
          <w:sz w:val="24"/>
        </w:rPr>
        <w:t>该景区采用双水源分质供水系统</w:t>
      </w:r>
      <w:r w:rsidR="00936847" w:rsidRPr="00DC693E">
        <w:rPr>
          <w:rFonts w:eastAsia="黑体" w:cs="Times New Roman"/>
          <w:sz w:val="24"/>
        </w:rPr>
        <w:t>。</w:t>
      </w:r>
      <w:r w:rsidR="00342B3F" w:rsidRPr="00DC693E">
        <w:rPr>
          <w:rFonts w:eastAsia="黑体" w:cs="Times New Roman"/>
          <w:sz w:val="24"/>
        </w:rPr>
        <w:t>针对水库水和地下水</w:t>
      </w:r>
      <w:r w:rsidR="00936847" w:rsidRPr="00DC693E">
        <w:rPr>
          <w:rFonts w:eastAsia="黑体" w:cs="Times New Roman"/>
          <w:sz w:val="24"/>
        </w:rPr>
        <w:t>两种水源</w:t>
      </w:r>
      <w:r w:rsidR="00342B3F" w:rsidRPr="00DC693E">
        <w:rPr>
          <w:rFonts w:eastAsia="黑体" w:cs="Times New Roman"/>
          <w:sz w:val="24"/>
        </w:rPr>
        <w:t>采用常规</w:t>
      </w:r>
      <w:r w:rsidR="003C7318">
        <w:rPr>
          <w:rFonts w:eastAsia="黑体" w:cs="Times New Roman" w:hint="eastAsia"/>
          <w:sz w:val="24"/>
        </w:rPr>
        <w:t>工艺</w:t>
      </w:r>
      <w:r w:rsidR="00342B3F" w:rsidRPr="00DC693E">
        <w:rPr>
          <w:rFonts w:eastAsia="黑体" w:cs="Times New Roman"/>
          <w:sz w:val="24"/>
        </w:rPr>
        <w:t>和纳滤的主</w:t>
      </w:r>
      <w:r w:rsidR="0075580B">
        <w:rPr>
          <w:rFonts w:eastAsia="黑体" w:cs="Times New Roman" w:hint="eastAsia"/>
          <w:sz w:val="24"/>
        </w:rPr>
        <w:t>体</w:t>
      </w:r>
      <w:r w:rsidR="003C7318">
        <w:rPr>
          <w:rFonts w:eastAsia="黑体" w:cs="Times New Roman" w:hint="eastAsia"/>
          <w:sz w:val="24"/>
        </w:rPr>
        <w:t>的膜</w:t>
      </w:r>
      <w:r w:rsidR="00342B3F" w:rsidRPr="00DC693E">
        <w:rPr>
          <w:rFonts w:eastAsia="黑体" w:cs="Times New Roman"/>
          <w:sz w:val="24"/>
        </w:rPr>
        <w:t>工艺</w:t>
      </w:r>
      <w:r w:rsidR="004E7A44">
        <w:rPr>
          <w:rFonts w:eastAsia="黑体" w:cs="Times New Roman" w:hint="eastAsia"/>
          <w:sz w:val="24"/>
        </w:rPr>
        <w:t>有机结合</w:t>
      </w:r>
      <w:r w:rsidR="00936847" w:rsidRPr="00DC693E">
        <w:rPr>
          <w:rFonts w:eastAsia="黑体" w:cs="Times New Roman"/>
          <w:sz w:val="24"/>
        </w:rPr>
        <w:t>，</w:t>
      </w:r>
      <w:r w:rsidR="00342B3F" w:rsidRPr="00DC693E">
        <w:rPr>
          <w:rFonts w:eastAsia="黑体" w:cs="Times New Roman"/>
          <w:sz w:val="24"/>
        </w:rPr>
        <w:t>为景区提供生活饮用水</w:t>
      </w:r>
      <w:r w:rsidR="00DF2A65">
        <w:rPr>
          <w:rFonts w:eastAsia="黑体" w:cs="Times New Roman" w:hint="eastAsia"/>
          <w:sz w:val="24"/>
        </w:rPr>
        <w:t>（自来水）</w:t>
      </w:r>
      <w:r w:rsidR="00342B3F" w:rsidRPr="00DC693E">
        <w:rPr>
          <w:rFonts w:eastAsia="黑体" w:cs="Times New Roman"/>
          <w:sz w:val="24"/>
        </w:rPr>
        <w:t>和饮用净水</w:t>
      </w:r>
      <w:r w:rsidR="00DF2A65">
        <w:rPr>
          <w:rFonts w:eastAsia="黑体" w:cs="Times New Roman" w:hint="eastAsia"/>
          <w:sz w:val="24"/>
        </w:rPr>
        <w:t>（直饮水）</w:t>
      </w:r>
      <w:r w:rsidR="00936847" w:rsidRPr="00DC693E">
        <w:rPr>
          <w:rFonts w:eastAsia="黑体" w:cs="Times New Roman"/>
          <w:sz w:val="24"/>
        </w:rPr>
        <w:t>，</w:t>
      </w:r>
      <w:r w:rsidR="00342B3F" w:rsidRPr="00DC693E">
        <w:rPr>
          <w:rFonts w:eastAsia="黑体" w:cs="Times New Roman"/>
          <w:sz w:val="24"/>
        </w:rPr>
        <w:t>水质分别达到</w:t>
      </w:r>
      <w:r w:rsidR="00342B3F" w:rsidRPr="00DC693E">
        <w:rPr>
          <w:rFonts w:eastAsia="黑体" w:cs="Times New Roman"/>
          <w:sz w:val="24"/>
        </w:rPr>
        <w:t>GB5749-2006</w:t>
      </w:r>
      <w:r w:rsidR="00342B3F" w:rsidRPr="00DC693E">
        <w:rPr>
          <w:rFonts w:eastAsia="黑体" w:cs="Times New Roman"/>
          <w:sz w:val="24"/>
        </w:rPr>
        <w:t>和</w:t>
      </w:r>
      <w:r w:rsidR="00342B3F" w:rsidRPr="00DC693E">
        <w:rPr>
          <w:rFonts w:eastAsia="黑体" w:cs="Times New Roman"/>
          <w:sz w:val="24"/>
        </w:rPr>
        <w:t>CJ94-2005</w:t>
      </w:r>
      <w:r w:rsidR="00342B3F" w:rsidRPr="00DC693E">
        <w:rPr>
          <w:rFonts w:eastAsia="黑体" w:cs="Times New Roman"/>
          <w:sz w:val="24"/>
        </w:rPr>
        <w:t>的标准要求</w:t>
      </w:r>
      <w:r w:rsidR="00310866" w:rsidRPr="00DC693E">
        <w:rPr>
          <w:rFonts w:eastAsia="黑体" w:cs="Times New Roman"/>
          <w:sz w:val="24"/>
        </w:rPr>
        <w:t>。</w:t>
      </w:r>
    </w:p>
    <w:p w:rsidR="00CB3611" w:rsidRPr="00DC693E" w:rsidRDefault="00CB3611" w:rsidP="00C7028D">
      <w:pPr>
        <w:spacing w:line="300" w:lineRule="auto"/>
        <w:ind w:firstLineChars="200" w:firstLine="480"/>
        <w:rPr>
          <w:rFonts w:eastAsia="黑体" w:cs="Times New Roman"/>
          <w:sz w:val="24"/>
        </w:rPr>
      </w:pPr>
    </w:p>
    <w:p w:rsidR="00D562F8" w:rsidRDefault="00D562F8" w:rsidP="00C7028D">
      <w:pPr>
        <w:spacing w:line="300" w:lineRule="auto"/>
        <w:ind w:firstLineChars="200" w:firstLine="480"/>
        <w:rPr>
          <w:rFonts w:eastAsia="黑体" w:cs="Times New Roman" w:hint="eastAsia"/>
          <w:sz w:val="24"/>
        </w:rPr>
      </w:pPr>
      <w:r w:rsidRPr="00DC693E">
        <w:rPr>
          <w:rFonts w:eastAsia="黑体" w:cs="Times New Roman"/>
          <w:sz w:val="24"/>
        </w:rPr>
        <w:t>景区内设饮用净水</w:t>
      </w:r>
      <w:r w:rsidR="003C7318">
        <w:rPr>
          <w:rFonts w:eastAsia="黑体" w:cs="Times New Roman" w:hint="eastAsia"/>
          <w:sz w:val="24"/>
        </w:rPr>
        <w:t>二级</w:t>
      </w:r>
      <w:r w:rsidRPr="00DC693E">
        <w:rPr>
          <w:rFonts w:eastAsia="黑体" w:cs="Times New Roman"/>
          <w:sz w:val="24"/>
        </w:rPr>
        <w:t>泵房，经二次加压后供给各景点和用水点</w:t>
      </w:r>
      <w:r w:rsidR="00DC646C">
        <w:rPr>
          <w:rFonts w:eastAsia="黑体" w:cs="Times New Roman" w:hint="eastAsia"/>
          <w:sz w:val="24"/>
        </w:rPr>
        <w:t>管道直饮水</w:t>
      </w:r>
      <w:r w:rsidRPr="00DC693E">
        <w:rPr>
          <w:rFonts w:eastAsia="黑体" w:cs="Times New Roman"/>
          <w:sz w:val="24"/>
        </w:rPr>
        <w:t>，</w:t>
      </w:r>
      <w:r w:rsidR="003C7318">
        <w:rPr>
          <w:rFonts w:eastAsia="黑体" w:cs="Times New Roman" w:hint="eastAsia"/>
          <w:sz w:val="24"/>
        </w:rPr>
        <w:t>二级机房还承担</w:t>
      </w:r>
      <w:r w:rsidR="003C7318" w:rsidRPr="00DC693E">
        <w:rPr>
          <w:rFonts w:eastAsia="黑体" w:cs="Times New Roman"/>
          <w:sz w:val="24"/>
        </w:rPr>
        <w:t>臭氧</w:t>
      </w:r>
      <w:r w:rsidR="003C7318">
        <w:rPr>
          <w:rFonts w:eastAsia="黑体" w:cs="Times New Roman" w:hint="eastAsia"/>
          <w:sz w:val="24"/>
        </w:rPr>
        <w:t>二次</w:t>
      </w:r>
      <w:r w:rsidR="004E7A44">
        <w:rPr>
          <w:rFonts w:eastAsia="黑体" w:cs="Times New Roman" w:hint="eastAsia"/>
          <w:sz w:val="24"/>
        </w:rPr>
        <w:t>循环</w:t>
      </w:r>
      <w:r w:rsidR="003C7318">
        <w:rPr>
          <w:rFonts w:eastAsia="黑体" w:cs="Times New Roman" w:hint="eastAsia"/>
          <w:sz w:val="24"/>
        </w:rPr>
        <w:t>消毒及回水精滤</w:t>
      </w:r>
      <w:r w:rsidR="004E7A44">
        <w:rPr>
          <w:rFonts w:eastAsia="黑体" w:cs="Times New Roman" w:hint="eastAsia"/>
          <w:sz w:val="24"/>
        </w:rPr>
        <w:t>、</w:t>
      </w:r>
      <w:r w:rsidR="003C7318">
        <w:rPr>
          <w:rFonts w:eastAsia="黑体" w:cs="Times New Roman" w:hint="eastAsia"/>
          <w:sz w:val="24"/>
        </w:rPr>
        <w:t>消毒</w:t>
      </w:r>
      <w:r w:rsidRPr="00DC693E">
        <w:rPr>
          <w:rFonts w:eastAsia="黑体" w:cs="Times New Roman"/>
          <w:sz w:val="24"/>
        </w:rPr>
        <w:t>以保障</w:t>
      </w:r>
      <w:r w:rsidR="004E7A44">
        <w:rPr>
          <w:rFonts w:eastAsia="黑体" w:cs="Times New Roman" w:hint="eastAsia"/>
          <w:sz w:val="24"/>
        </w:rPr>
        <w:t>经管道长距离输水后的</w:t>
      </w:r>
      <w:r w:rsidRPr="00DC693E">
        <w:rPr>
          <w:rFonts w:eastAsia="黑体" w:cs="Times New Roman"/>
          <w:sz w:val="24"/>
        </w:rPr>
        <w:t>水质和口感。</w:t>
      </w:r>
    </w:p>
    <w:p w:rsidR="00CB3611" w:rsidRPr="00DC693E" w:rsidRDefault="00CB3611" w:rsidP="00C7028D">
      <w:pPr>
        <w:spacing w:line="300" w:lineRule="auto"/>
        <w:ind w:firstLineChars="200" w:firstLine="480"/>
        <w:rPr>
          <w:rFonts w:eastAsia="黑体" w:cs="Times New Roman"/>
          <w:sz w:val="24"/>
        </w:rPr>
      </w:pPr>
    </w:p>
    <w:p w:rsidR="00983CC5" w:rsidRDefault="00342B3F" w:rsidP="00C7028D">
      <w:pPr>
        <w:spacing w:line="300" w:lineRule="auto"/>
        <w:ind w:firstLineChars="200" w:firstLine="480"/>
        <w:rPr>
          <w:rFonts w:eastAsia="黑体" w:cs="Times New Roman" w:hint="eastAsia"/>
          <w:sz w:val="24"/>
        </w:rPr>
      </w:pPr>
      <w:r w:rsidRPr="00DC693E">
        <w:rPr>
          <w:rFonts w:eastAsia="黑体" w:cs="Times New Roman"/>
          <w:sz w:val="24"/>
        </w:rPr>
        <w:t>区内的生活污水</w:t>
      </w:r>
      <w:r w:rsidR="003C7318">
        <w:rPr>
          <w:rFonts w:eastAsia="黑体" w:cs="Times New Roman" w:hint="eastAsia"/>
          <w:sz w:val="24"/>
        </w:rPr>
        <w:t>收集至地下</w:t>
      </w:r>
      <w:r w:rsidR="003C7318" w:rsidRPr="00DC693E">
        <w:rPr>
          <w:rFonts w:eastAsia="黑体" w:cs="Times New Roman"/>
          <w:sz w:val="24"/>
        </w:rPr>
        <w:t>中水厂</w:t>
      </w:r>
      <w:r w:rsidR="003C7318">
        <w:rPr>
          <w:rFonts w:eastAsia="黑体" w:cs="Times New Roman" w:hint="eastAsia"/>
          <w:sz w:val="24"/>
        </w:rPr>
        <w:t>，经</w:t>
      </w:r>
      <w:r w:rsidR="003C7318">
        <w:rPr>
          <w:rFonts w:eastAsia="黑体" w:cs="Times New Roman" w:hint="eastAsia"/>
          <w:sz w:val="24"/>
        </w:rPr>
        <w:t>MBR</w:t>
      </w:r>
      <w:r w:rsidR="003C7318">
        <w:rPr>
          <w:rFonts w:eastAsia="黑体" w:cs="Times New Roman" w:hint="eastAsia"/>
          <w:sz w:val="24"/>
        </w:rPr>
        <w:t>为主体的工艺</w:t>
      </w:r>
      <w:r w:rsidRPr="00DC693E">
        <w:rPr>
          <w:rFonts w:eastAsia="黑体" w:cs="Times New Roman"/>
          <w:sz w:val="24"/>
        </w:rPr>
        <w:t>处理后作为景区</w:t>
      </w:r>
      <w:r w:rsidR="003C7318">
        <w:rPr>
          <w:rFonts w:eastAsia="黑体" w:cs="Times New Roman" w:hint="eastAsia"/>
          <w:sz w:val="24"/>
        </w:rPr>
        <w:t>绿化、冲厕</w:t>
      </w:r>
      <w:r w:rsidRPr="00DC693E">
        <w:rPr>
          <w:rFonts w:eastAsia="黑体" w:cs="Times New Roman"/>
          <w:sz w:val="24"/>
        </w:rPr>
        <w:t>杂用水</w:t>
      </w:r>
      <w:r w:rsidR="003C7318">
        <w:rPr>
          <w:rFonts w:eastAsia="黑体" w:cs="Times New Roman" w:hint="eastAsia"/>
          <w:sz w:val="24"/>
        </w:rPr>
        <w:t>和景观环境用水</w:t>
      </w:r>
      <w:r w:rsidRPr="00DC693E">
        <w:rPr>
          <w:rFonts w:eastAsia="黑体" w:cs="Times New Roman"/>
          <w:sz w:val="24"/>
        </w:rPr>
        <w:t>。</w:t>
      </w:r>
    </w:p>
    <w:p w:rsidR="00CB3611" w:rsidRDefault="00CB3611" w:rsidP="00C7028D">
      <w:pPr>
        <w:spacing w:line="300" w:lineRule="auto"/>
        <w:ind w:firstLineChars="200" w:firstLine="480"/>
        <w:rPr>
          <w:rFonts w:eastAsia="黑体" w:cs="Times New Roman"/>
          <w:sz w:val="24"/>
        </w:rPr>
      </w:pPr>
    </w:p>
    <w:p w:rsidR="004E609D" w:rsidRDefault="007E5345" w:rsidP="00C7028D">
      <w:pPr>
        <w:spacing w:line="300" w:lineRule="auto"/>
        <w:ind w:firstLineChars="200" w:firstLine="480"/>
        <w:rPr>
          <w:rFonts w:eastAsia="黑体" w:cs="Times New Roman"/>
          <w:sz w:val="24"/>
        </w:rPr>
      </w:pPr>
      <w:r>
        <w:rPr>
          <w:rFonts w:eastAsia="黑体" w:cs="Times New Roman" w:hint="eastAsia"/>
          <w:sz w:val="24"/>
        </w:rPr>
        <w:t>该景区供水的设计兼具城镇供水和建筑管道直饮水设计的特点。</w:t>
      </w:r>
      <w:r w:rsidR="00817FFC">
        <w:rPr>
          <w:rFonts w:eastAsia="黑体" w:cs="Times New Roman" w:hint="eastAsia"/>
          <w:sz w:val="24"/>
        </w:rPr>
        <w:t>其分质供水包含了三种类型：</w:t>
      </w:r>
      <w:r w:rsidR="00817FFC" w:rsidRPr="00DC693E">
        <w:rPr>
          <w:rFonts w:eastAsia="黑体" w:cs="Times New Roman"/>
          <w:sz w:val="24"/>
        </w:rPr>
        <w:t>生活饮用水</w:t>
      </w:r>
      <w:r w:rsidR="00817FFC">
        <w:rPr>
          <w:rFonts w:eastAsia="黑体" w:cs="Times New Roman" w:hint="eastAsia"/>
          <w:sz w:val="24"/>
        </w:rPr>
        <w:t>、</w:t>
      </w:r>
      <w:r w:rsidR="00817FFC" w:rsidRPr="00DC693E">
        <w:rPr>
          <w:rFonts w:eastAsia="黑体" w:cs="Times New Roman"/>
          <w:sz w:val="24"/>
        </w:rPr>
        <w:t>饮用净水</w:t>
      </w:r>
      <w:r w:rsidR="00817FFC">
        <w:rPr>
          <w:rFonts w:eastAsia="黑体" w:cs="Times New Roman" w:hint="eastAsia"/>
          <w:sz w:val="24"/>
        </w:rPr>
        <w:t>、城市污水再生利用杂用水和景观环境用水。</w:t>
      </w:r>
    </w:p>
    <w:p w:rsidR="007E5345" w:rsidRPr="007E5345" w:rsidRDefault="007E5345" w:rsidP="00C7028D">
      <w:pPr>
        <w:spacing w:line="300" w:lineRule="auto"/>
        <w:ind w:firstLineChars="200" w:firstLine="480"/>
        <w:rPr>
          <w:rFonts w:eastAsia="黑体" w:cs="Times New Roman"/>
          <w:sz w:val="24"/>
        </w:rPr>
      </w:pPr>
    </w:p>
    <w:p w:rsidR="004318AE" w:rsidRDefault="004318AE" w:rsidP="00C7028D">
      <w:pPr>
        <w:spacing w:line="300" w:lineRule="auto"/>
        <w:ind w:firstLineChars="200" w:firstLine="480"/>
        <w:rPr>
          <w:rFonts w:eastAsia="黑体" w:cs="Times New Roman"/>
          <w:sz w:val="24"/>
        </w:rPr>
      </w:pPr>
      <w:r w:rsidRPr="00DC693E">
        <w:rPr>
          <w:rFonts w:eastAsia="黑体" w:cs="Times New Roman"/>
          <w:sz w:val="24"/>
        </w:rPr>
        <w:t>关键词：分质供水</w:t>
      </w:r>
      <w:r w:rsidR="000D5DAE">
        <w:rPr>
          <w:rFonts w:eastAsia="黑体" w:cs="Times New Roman" w:hint="eastAsia"/>
          <w:sz w:val="24"/>
        </w:rPr>
        <w:t xml:space="preserve"> </w:t>
      </w:r>
      <w:r w:rsidRPr="00DC693E">
        <w:rPr>
          <w:rFonts w:eastAsia="黑体" w:cs="Times New Roman"/>
          <w:sz w:val="24"/>
        </w:rPr>
        <w:t>中水</w:t>
      </w:r>
      <w:r w:rsidR="004E609D">
        <w:rPr>
          <w:rFonts w:eastAsia="黑体" w:cs="Times New Roman" w:hint="eastAsia"/>
          <w:sz w:val="24"/>
        </w:rPr>
        <w:t xml:space="preserve"> </w:t>
      </w:r>
      <w:r w:rsidR="00DC646C">
        <w:rPr>
          <w:rFonts w:eastAsia="黑体" w:cs="Times New Roman" w:hint="eastAsia"/>
          <w:sz w:val="24"/>
        </w:rPr>
        <w:t>管道</w:t>
      </w:r>
      <w:r w:rsidR="000D5DAE">
        <w:rPr>
          <w:rFonts w:eastAsia="黑体" w:cs="Times New Roman" w:hint="eastAsia"/>
          <w:sz w:val="24"/>
        </w:rPr>
        <w:t>直饮水</w:t>
      </w:r>
      <w:r w:rsidR="000D5DAE">
        <w:rPr>
          <w:rFonts w:eastAsia="黑体" w:cs="Times New Roman" w:hint="eastAsia"/>
          <w:sz w:val="24"/>
        </w:rPr>
        <w:t xml:space="preserve"> </w:t>
      </w:r>
      <w:r w:rsidR="000D5DAE">
        <w:rPr>
          <w:rFonts w:eastAsia="黑体" w:cs="Times New Roman" w:hint="eastAsia"/>
          <w:sz w:val="24"/>
        </w:rPr>
        <w:t>纳滤</w:t>
      </w:r>
      <w:r w:rsidR="000D5DAE">
        <w:rPr>
          <w:rFonts w:eastAsia="黑体" w:cs="Times New Roman" w:hint="eastAsia"/>
          <w:sz w:val="24"/>
        </w:rPr>
        <w:t xml:space="preserve"> </w:t>
      </w:r>
      <w:r w:rsidR="000D5DAE">
        <w:rPr>
          <w:rFonts w:eastAsia="黑体" w:cs="Times New Roman" w:hint="eastAsia"/>
          <w:sz w:val="24"/>
        </w:rPr>
        <w:t>臭氧</w:t>
      </w:r>
    </w:p>
    <w:p w:rsidR="00817FFC" w:rsidRDefault="00817FFC" w:rsidP="00C7028D">
      <w:pPr>
        <w:spacing w:line="300" w:lineRule="auto"/>
        <w:ind w:firstLineChars="200" w:firstLine="480"/>
        <w:rPr>
          <w:rFonts w:eastAsia="黑体" w:cs="Times New Roman"/>
          <w:sz w:val="24"/>
        </w:rPr>
      </w:pPr>
    </w:p>
    <w:p w:rsidR="00817FFC" w:rsidRPr="00DC693E" w:rsidRDefault="00817FFC" w:rsidP="00C7028D">
      <w:pPr>
        <w:spacing w:line="300" w:lineRule="auto"/>
        <w:ind w:firstLineChars="200" w:firstLine="480"/>
        <w:rPr>
          <w:rFonts w:eastAsia="黑体" w:cs="Times New Roman"/>
          <w:sz w:val="24"/>
        </w:rPr>
      </w:pPr>
    </w:p>
    <w:p w:rsidR="008321C1" w:rsidRPr="00DC693E" w:rsidRDefault="008321C1" w:rsidP="00B82F12">
      <w:pPr>
        <w:pStyle w:val="2"/>
      </w:pPr>
      <w:r w:rsidRPr="00DC693E">
        <w:t>1</w:t>
      </w:r>
      <w:r w:rsidRPr="00DC693E">
        <w:t>基本概况</w:t>
      </w:r>
    </w:p>
    <w:p w:rsidR="002959A2" w:rsidRPr="00DC693E" w:rsidRDefault="002959A2" w:rsidP="00B82F12">
      <w:pPr>
        <w:pStyle w:val="3"/>
      </w:pPr>
      <w:r w:rsidRPr="00DC693E">
        <w:t>1.1</w:t>
      </w:r>
      <w:r w:rsidR="00313AFF" w:rsidRPr="00DC693E">
        <w:t>项目简介</w:t>
      </w:r>
    </w:p>
    <w:p w:rsidR="00313AFF" w:rsidRPr="00DC693E" w:rsidRDefault="00313AFF" w:rsidP="009E3199">
      <w:pPr>
        <w:ind w:firstLineChars="200" w:firstLine="480"/>
        <w:jc w:val="left"/>
        <w:rPr>
          <w:rFonts w:cs="Times New Roman"/>
          <w:color w:val="000000"/>
          <w:kern w:val="0"/>
          <w:sz w:val="24"/>
        </w:rPr>
      </w:pPr>
      <w:r w:rsidRPr="00DC693E">
        <w:rPr>
          <w:rFonts w:cs="Times New Roman"/>
          <w:color w:val="000000"/>
          <w:kern w:val="0"/>
          <w:sz w:val="24"/>
        </w:rPr>
        <w:t>北京古北水镇位于</w:t>
      </w:r>
      <w:r w:rsidRPr="00DC693E">
        <w:rPr>
          <w:rFonts w:cs="Times New Roman"/>
          <w:sz w:val="24"/>
        </w:rPr>
        <w:t>北京市密云县古北口镇</w:t>
      </w:r>
      <w:r w:rsidRPr="00DC693E">
        <w:rPr>
          <w:rFonts w:cs="Times New Roman"/>
          <w:color w:val="000000"/>
          <w:kern w:val="0"/>
          <w:sz w:val="24"/>
        </w:rPr>
        <w:t>，是一处以江南水乡为主题，结合北方高山、温泉休闲等特点建设的综合旅游度假胜地。</w:t>
      </w:r>
    </w:p>
    <w:p w:rsidR="00CB3611" w:rsidRPr="00DC693E" w:rsidRDefault="00313AFF" w:rsidP="00CB3611">
      <w:pPr>
        <w:ind w:firstLineChars="200" w:firstLine="560"/>
        <w:jc w:val="left"/>
        <w:rPr>
          <w:rFonts w:cs="Times New Roman"/>
          <w:color w:val="000000"/>
          <w:kern w:val="0"/>
        </w:rPr>
      </w:pPr>
      <w:r w:rsidRPr="00DC693E">
        <w:rPr>
          <w:rFonts w:cs="Times New Roman"/>
          <w:noProof/>
        </w:rPr>
        <w:lastRenderedPageBreak/>
        <w:drawing>
          <wp:inline distT="0" distB="0" distL="0" distR="0">
            <wp:extent cx="4446309" cy="2695575"/>
            <wp:effectExtent l="19050" t="19050" r="1143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446309" cy="2695575"/>
                    </a:xfrm>
                    <a:prstGeom prst="rect">
                      <a:avLst/>
                    </a:prstGeom>
                    <a:ln>
                      <a:solidFill>
                        <a:schemeClr val="tx1"/>
                      </a:solidFill>
                    </a:ln>
                  </pic:spPr>
                </pic:pic>
              </a:graphicData>
            </a:graphic>
          </wp:inline>
        </w:drawing>
      </w:r>
    </w:p>
    <w:p w:rsidR="00313AFF" w:rsidRDefault="00313AFF" w:rsidP="00C7028D">
      <w:pPr>
        <w:ind w:firstLineChars="200" w:firstLine="420"/>
        <w:jc w:val="center"/>
        <w:rPr>
          <w:rFonts w:cs="Times New Roman" w:hint="eastAsia"/>
          <w:color w:val="000000"/>
          <w:kern w:val="0"/>
          <w:sz w:val="21"/>
        </w:rPr>
      </w:pPr>
      <w:r w:rsidRPr="00DC693E">
        <w:rPr>
          <w:rFonts w:cs="Times New Roman"/>
          <w:color w:val="000000"/>
          <w:kern w:val="0"/>
          <w:sz w:val="21"/>
        </w:rPr>
        <w:t>图</w:t>
      </w:r>
      <w:r w:rsidRPr="00DC693E">
        <w:rPr>
          <w:rFonts w:cs="Times New Roman"/>
          <w:color w:val="000000"/>
          <w:kern w:val="0"/>
          <w:sz w:val="21"/>
        </w:rPr>
        <w:t xml:space="preserve">1 </w:t>
      </w:r>
      <w:r w:rsidRPr="00DC693E">
        <w:rPr>
          <w:rFonts w:cs="Times New Roman"/>
          <w:color w:val="000000"/>
          <w:kern w:val="0"/>
          <w:sz w:val="21"/>
        </w:rPr>
        <w:t>项目所在地卫星地形图</w:t>
      </w:r>
    </w:p>
    <w:p w:rsidR="00CB3611" w:rsidRPr="00DC693E" w:rsidRDefault="00CB3611" w:rsidP="00C7028D">
      <w:pPr>
        <w:ind w:firstLineChars="200" w:firstLine="420"/>
        <w:jc w:val="center"/>
        <w:rPr>
          <w:rFonts w:cs="Times New Roman"/>
          <w:color w:val="000000"/>
          <w:kern w:val="0"/>
          <w:sz w:val="21"/>
        </w:rPr>
      </w:pPr>
    </w:p>
    <w:p w:rsidR="00BD2503" w:rsidRDefault="00313AFF" w:rsidP="009E3199">
      <w:pPr>
        <w:ind w:firstLineChars="200" w:firstLine="480"/>
        <w:rPr>
          <w:rFonts w:cs="Times New Roman"/>
          <w:color w:val="000000"/>
          <w:kern w:val="0"/>
          <w:sz w:val="24"/>
        </w:rPr>
      </w:pPr>
      <w:r w:rsidRPr="00DC693E">
        <w:rPr>
          <w:rFonts w:cs="Times New Roman"/>
          <w:color w:val="000000"/>
          <w:kern w:val="0"/>
          <w:sz w:val="24"/>
        </w:rPr>
        <w:t>度假景区总占地</w:t>
      </w:r>
      <w:r w:rsidRPr="00DC693E">
        <w:rPr>
          <w:rFonts w:cs="Times New Roman"/>
          <w:color w:val="000000"/>
          <w:kern w:val="0"/>
          <w:sz w:val="24"/>
        </w:rPr>
        <w:t>9km</w:t>
      </w:r>
      <w:r w:rsidRPr="009E3199">
        <w:rPr>
          <w:rFonts w:cs="Times New Roman"/>
          <w:color w:val="000000"/>
          <w:kern w:val="0"/>
          <w:sz w:val="24"/>
        </w:rPr>
        <w:t>2</w:t>
      </w:r>
      <w:r w:rsidRPr="00DC693E">
        <w:rPr>
          <w:rFonts w:cs="Times New Roman"/>
          <w:color w:val="000000"/>
          <w:kern w:val="0"/>
          <w:sz w:val="24"/>
        </w:rPr>
        <w:t>，下辖古北水镇和司马台长城两个游览区。其中古北水镇拥有</w:t>
      </w:r>
      <w:r w:rsidRPr="00DC693E">
        <w:rPr>
          <w:rFonts w:cs="Times New Roman"/>
          <w:color w:val="000000"/>
          <w:kern w:val="0"/>
          <w:sz w:val="24"/>
        </w:rPr>
        <w:t>43</w:t>
      </w:r>
      <w:r w:rsidRPr="00DC693E">
        <w:rPr>
          <w:rFonts w:cs="Times New Roman"/>
          <w:color w:val="000000"/>
          <w:kern w:val="0"/>
          <w:sz w:val="24"/>
        </w:rPr>
        <w:t>万</w:t>
      </w:r>
      <w:r w:rsidRPr="00DC693E">
        <w:rPr>
          <w:rFonts w:cs="Times New Roman"/>
          <w:color w:val="000000"/>
          <w:kern w:val="0"/>
          <w:sz w:val="24"/>
        </w:rPr>
        <w:t>m</w:t>
      </w:r>
      <w:r w:rsidRPr="009E3199">
        <w:rPr>
          <w:rFonts w:cs="Times New Roman"/>
          <w:color w:val="000000"/>
          <w:kern w:val="0"/>
          <w:sz w:val="24"/>
        </w:rPr>
        <w:t>2</w:t>
      </w:r>
      <w:r w:rsidRPr="00DC693E">
        <w:rPr>
          <w:rFonts w:cs="Times New Roman"/>
          <w:color w:val="000000"/>
          <w:kern w:val="0"/>
          <w:sz w:val="24"/>
        </w:rPr>
        <w:t>精美的明清及民国风格的山地四合院建筑，含</w:t>
      </w:r>
      <w:r w:rsidRPr="00DC693E">
        <w:rPr>
          <w:rFonts w:cs="Times New Roman"/>
          <w:color w:val="000000"/>
          <w:kern w:val="0"/>
          <w:sz w:val="24"/>
        </w:rPr>
        <w:t>2</w:t>
      </w:r>
      <w:r w:rsidRPr="00DC693E">
        <w:rPr>
          <w:rFonts w:cs="Times New Roman"/>
          <w:color w:val="000000"/>
          <w:kern w:val="0"/>
          <w:sz w:val="24"/>
        </w:rPr>
        <w:t>个五星级大酒店，</w:t>
      </w:r>
      <w:r w:rsidRPr="00DC693E">
        <w:rPr>
          <w:rFonts w:cs="Times New Roman"/>
          <w:color w:val="000000"/>
          <w:kern w:val="0"/>
          <w:sz w:val="24"/>
        </w:rPr>
        <w:t>6</w:t>
      </w:r>
      <w:r w:rsidRPr="00DC693E">
        <w:rPr>
          <w:rFonts w:cs="Times New Roman"/>
          <w:color w:val="000000"/>
          <w:kern w:val="0"/>
          <w:sz w:val="24"/>
        </w:rPr>
        <w:t>个小型精品酒店，</w:t>
      </w:r>
      <w:r w:rsidRPr="00DC693E">
        <w:rPr>
          <w:rFonts w:cs="Times New Roman"/>
          <w:color w:val="000000"/>
          <w:kern w:val="0"/>
          <w:sz w:val="24"/>
        </w:rPr>
        <w:t>400</w:t>
      </w:r>
      <w:r w:rsidRPr="00DC693E">
        <w:rPr>
          <w:rFonts w:cs="Times New Roman"/>
          <w:color w:val="000000"/>
          <w:kern w:val="0"/>
          <w:sz w:val="24"/>
        </w:rPr>
        <w:t>余间民宿、餐饮和商铺，</w:t>
      </w:r>
      <w:r w:rsidRPr="00DC693E">
        <w:rPr>
          <w:rFonts w:cs="Times New Roman"/>
          <w:color w:val="000000"/>
          <w:kern w:val="0"/>
          <w:sz w:val="24"/>
        </w:rPr>
        <w:t>10</w:t>
      </w:r>
      <w:r w:rsidRPr="00DC693E">
        <w:rPr>
          <w:rFonts w:cs="Times New Roman"/>
          <w:color w:val="000000"/>
          <w:kern w:val="0"/>
          <w:sz w:val="24"/>
        </w:rPr>
        <w:t>余个文化展示体验区及完善的配套服务设施。</w:t>
      </w:r>
    </w:p>
    <w:p w:rsidR="001222F8" w:rsidRPr="00DC693E" w:rsidRDefault="001222F8" w:rsidP="009E3199">
      <w:pPr>
        <w:ind w:firstLineChars="200" w:firstLine="480"/>
        <w:rPr>
          <w:rFonts w:cs="Times New Roman"/>
          <w:color w:val="000000"/>
          <w:kern w:val="0"/>
          <w:sz w:val="24"/>
        </w:rPr>
      </w:pPr>
      <w:r w:rsidRPr="00DC693E">
        <w:rPr>
          <w:rFonts w:cs="Times New Roman"/>
          <w:color w:val="000000"/>
          <w:kern w:val="0"/>
          <w:sz w:val="24"/>
        </w:rPr>
        <w:t>该景区以水库河道水为景观主轴辅以明清江南小镇的人文风格为游客提供舒适、淡泊、恬静的身心感受和心境体验；窄河、石桥、码头以及戏台等诸如此类自然和人文景致</w:t>
      </w:r>
      <w:r>
        <w:rPr>
          <w:rFonts w:cs="Times New Roman" w:hint="eastAsia"/>
          <w:color w:val="000000"/>
          <w:kern w:val="0"/>
          <w:sz w:val="24"/>
        </w:rPr>
        <w:t>造</w:t>
      </w:r>
      <w:r w:rsidRPr="00DC693E">
        <w:rPr>
          <w:rFonts w:cs="Times New Roman"/>
          <w:color w:val="000000"/>
          <w:kern w:val="0"/>
          <w:sz w:val="24"/>
        </w:rPr>
        <w:t>就了小镇的动静结合，为水镇平添几分自然活力。水镇背靠中国最原始并以奇、特、险著称的司马台长城，坐拥鸳鸯湖水库，是京郊极为罕见的山水城结合的自然古村落。</w:t>
      </w:r>
    </w:p>
    <w:p w:rsidR="001222F8" w:rsidRPr="001222F8" w:rsidRDefault="001222F8" w:rsidP="00C7028D">
      <w:pPr>
        <w:spacing w:line="300" w:lineRule="auto"/>
        <w:ind w:firstLineChars="200" w:firstLine="480"/>
        <w:rPr>
          <w:rFonts w:cs="Times New Roman"/>
          <w:color w:val="000000"/>
          <w:kern w:val="0"/>
          <w:sz w:val="24"/>
        </w:rPr>
      </w:pPr>
    </w:p>
    <w:p w:rsidR="00ED68C1" w:rsidRPr="00DC693E" w:rsidRDefault="002959A2" w:rsidP="00B82F12">
      <w:pPr>
        <w:pStyle w:val="3"/>
      </w:pPr>
      <w:r w:rsidRPr="00DC693E">
        <w:t>1.2</w:t>
      </w:r>
      <w:r w:rsidR="00DB6695" w:rsidRPr="00DC693E">
        <w:t>设计理念</w:t>
      </w:r>
      <w:r w:rsidR="009E3199">
        <w:rPr>
          <w:rFonts w:hint="eastAsia"/>
        </w:rPr>
        <w:t>和水系统规划</w:t>
      </w:r>
    </w:p>
    <w:p w:rsidR="0004368A" w:rsidRDefault="006F6521" w:rsidP="009E3199">
      <w:pPr>
        <w:ind w:firstLineChars="200" w:firstLine="480"/>
        <w:rPr>
          <w:rFonts w:cs="Times New Roman"/>
          <w:color w:val="000000"/>
          <w:kern w:val="0"/>
          <w:sz w:val="24"/>
        </w:rPr>
      </w:pPr>
      <w:r w:rsidRPr="00DC693E">
        <w:rPr>
          <w:rFonts w:cs="Times New Roman"/>
          <w:color w:val="000000"/>
          <w:kern w:val="0"/>
          <w:sz w:val="24"/>
        </w:rPr>
        <w:t>因古北水镇景区远离城市供</w:t>
      </w:r>
      <w:r w:rsidR="005167CD">
        <w:rPr>
          <w:rFonts w:cs="Times New Roman" w:hint="eastAsia"/>
          <w:color w:val="000000"/>
          <w:kern w:val="0"/>
          <w:sz w:val="24"/>
        </w:rPr>
        <w:t>排</w:t>
      </w:r>
      <w:r w:rsidRPr="00DC693E">
        <w:rPr>
          <w:rFonts w:cs="Times New Roman"/>
          <w:color w:val="000000"/>
          <w:kern w:val="0"/>
          <w:sz w:val="24"/>
        </w:rPr>
        <w:t>水体系，</w:t>
      </w:r>
      <w:r w:rsidR="002053C1">
        <w:rPr>
          <w:rFonts w:cs="Times New Roman" w:hint="eastAsia"/>
          <w:color w:val="000000"/>
          <w:kern w:val="0"/>
          <w:sz w:val="24"/>
        </w:rPr>
        <w:t>从经济上考虑，需要单独自成体系。</w:t>
      </w:r>
      <w:r w:rsidRPr="00DC693E">
        <w:rPr>
          <w:rFonts w:cs="Times New Roman"/>
          <w:color w:val="000000"/>
          <w:kern w:val="0"/>
          <w:sz w:val="24"/>
        </w:rPr>
        <w:t>而</w:t>
      </w:r>
      <w:r w:rsidR="002053C1">
        <w:rPr>
          <w:rFonts w:cs="Times New Roman" w:hint="eastAsia"/>
          <w:color w:val="000000"/>
          <w:kern w:val="0"/>
          <w:sz w:val="24"/>
        </w:rPr>
        <w:t>该景区</w:t>
      </w:r>
      <w:r w:rsidRPr="00DC693E">
        <w:rPr>
          <w:rFonts w:cs="Times New Roman"/>
          <w:color w:val="000000"/>
          <w:kern w:val="0"/>
          <w:sz w:val="24"/>
        </w:rPr>
        <w:t>又属高档旅游景区的用水性质，</w:t>
      </w:r>
      <w:r w:rsidR="0067657C" w:rsidRPr="00DC693E">
        <w:rPr>
          <w:rFonts w:cs="Times New Roman"/>
          <w:color w:val="000000"/>
          <w:kern w:val="0"/>
          <w:sz w:val="24"/>
        </w:rPr>
        <w:t>故</w:t>
      </w:r>
      <w:r w:rsidR="00110E7E" w:rsidRPr="00DC693E">
        <w:rPr>
          <w:rFonts w:cs="Times New Roman"/>
          <w:color w:val="000000"/>
          <w:kern w:val="0"/>
          <w:sz w:val="24"/>
        </w:rPr>
        <w:t>于景区内建设</w:t>
      </w:r>
      <w:r w:rsidR="00DF7509" w:rsidRPr="00DC693E">
        <w:rPr>
          <w:rFonts w:cs="Times New Roman"/>
          <w:color w:val="000000"/>
          <w:kern w:val="0"/>
          <w:sz w:val="24"/>
        </w:rPr>
        <w:t>给水</w:t>
      </w:r>
      <w:r w:rsidR="00CC4522" w:rsidRPr="00DC693E">
        <w:rPr>
          <w:rFonts w:cs="Times New Roman"/>
          <w:color w:val="000000"/>
          <w:kern w:val="0"/>
          <w:sz w:val="24"/>
        </w:rPr>
        <w:t>厂和</w:t>
      </w:r>
      <w:r w:rsidR="00DB6695" w:rsidRPr="00DC693E">
        <w:rPr>
          <w:rFonts w:cs="Times New Roman"/>
          <w:color w:val="000000"/>
          <w:kern w:val="0"/>
          <w:sz w:val="24"/>
        </w:rPr>
        <w:t>中水厂</w:t>
      </w:r>
      <w:r w:rsidR="00110E7E" w:rsidRPr="00DC693E">
        <w:rPr>
          <w:rFonts w:cs="Times New Roman"/>
          <w:color w:val="000000"/>
          <w:kern w:val="0"/>
          <w:sz w:val="24"/>
        </w:rPr>
        <w:t>各一座</w:t>
      </w:r>
      <w:r w:rsidR="00DB6695" w:rsidRPr="00DC693E">
        <w:rPr>
          <w:rFonts w:cs="Times New Roman"/>
          <w:color w:val="000000"/>
          <w:kern w:val="0"/>
          <w:sz w:val="24"/>
        </w:rPr>
        <w:t>，</w:t>
      </w:r>
      <w:r w:rsidR="00110E7E" w:rsidRPr="00DC693E">
        <w:rPr>
          <w:rFonts w:cs="Times New Roman"/>
          <w:color w:val="000000"/>
          <w:kern w:val="0"/>
          <w:sz w:val="24"/>
        </w:rPr>
        <w:t>分别</w:t>
      </w:r>
      <w:r w:rsidR="00DF7509" w:rsidRPr="00DC693E">
        <w:rPr>
          <w:rFonts w:cs="Times New Roman"/>
          <w:color w:val="000000"/>
          <w:kern w:val="0"/>
          <w:sz w:val="24"/>
        </w:rPr>
        <w:t>解决</w:t>
      </w:r>
      <w:r w:rsidR="00CC4522" w:rsidRPr="00DC693E">
        <w:rPr>
          <w:rFonts w:cs="Times New Roman"/>
          <w:color w:val="000000"/>
          <w:kern w:val="0"/>
          <w:sz w:val="24"/>
        </w:rPr>
        <w:t>景区</w:t>
      </w:r>
      <w:r w:rsidR="00110E7E" w:rsidRPr="00DC693E">
        <w:rPr>
          <w:rFonts w:cs="Times New Roman"/>
          <w:color w:val="000000"/>
          <w:kern w:val="0"/>
          <w:sz w:val="24"/>
        </w:rPr>
        <w:t>内的生活</w:t>
      </w:r>
      <w:r w:rsidR="00DF7509" w:rsidRPr="00DC693E">
        <w:rPr>
          <w:rFonts w:cs="Times New Roman"/>
          <w:color w:val="000000"/>
          <w:kern w:val="0"/>
          <w:sz w:val="24"/>
        </w:rPr>
        <w:t>供水和生活排水。</w:t>
      </w:r>
    </w:p>
    <w:p w:rsidR="00A35103" w:rsidRDefault="00DF7509" w:rsidP="009E3199">
      <w:pPr>
        <w:ind w:firstLineChars="200" w:firstLine="480"/>
        <w:rPr>
          <w:rFonts w:cs="Times New Roman"/>
          <w:color w:val="000000"/>
          <w:kern w:val="0"/>
          <w:sz w:val="24"/>
        </w:rPr>
      </w:pPr>
      <w:r w:rsidRPr="00DC693E">
        <w:rPr>
          <w:rFonts w:cs="Times New Roman"/>
          <w:color w:val="000000"/>
          <w:kern w:val="0"/>
          <w:sz w:val="24"/>
        </w:rPr>
        <w:t>给水厂采用双水源分质供水方式，</w:t>
      </w:r>
      <w:r w:rsidR="002053C1">
        <w:rPr>
          <w:rFonts w:cs="Times New Roman" w:hint="eastAsia"/>
          <w:color w:val="000000"/>
          <w:kern w:val="0"/>
          <w:sz w:val="24"/>
        </w:rPr>
        <w:t>保障供水的安全性。</w:t>
      </w:r>
      <w:r w:rsidRPr="00DC693E">
        <w:rPr>
          <w:rFonts w:cs="Times New Roman"/>
          <w:color w:val="000000"/>
          <w:kern w:val="0"/>
          <w:sz w:val="24"/>
        </w:rPr>
        <w:t>取水水源包括地表水库和地下深井两种，供水水质分生活饮用水和饮用净水；中水厂收集</w:t>
      </w:r>
      <w:r w:rsidR="00ED68C1" w:rsidRPr="00DC693E">
        <w:rPr>
          <w:rFonts w:cs="Times New Roman"/>
          <w:color w:val="000000"/>
          <w:kern w:val="0"/>
          <w:sz w:val="24"/>
        </w:rPr>
        <w:t>整个景区</w:t>
      </w:r>
      <w:r w:rsidR="00DB6695" w:rsidRPr="00DC693E">
        <w:rPr>
          <w:rFonts w:cs="Times New Roman"/>
          <w:color w:val="000000"/>
          <w:kern w:val="0"/>
          <w:sz w:val="24"/>
        </w:rPr>
        <w:t>的生活污水处理后</w:t>
      </w:r>
      <w:r w:rsidR="002053C1">
        <w:rPr>
          <w:rFonts w:cs="Times New Roman" w:hint="eastAsia"/>
          <w:color w:val="000000"/>
          <w:kern w:val="0"/>
          <w:sz w:val="24"/>
        </w:rPr>
        <w:t>再生利用，</w:t>
      </w:r>
      <w:r w:rsidR="00DB6695" w:rsidRPr="00DC693E">
        <w:rPr>
          <w:rFonts w:cs="Times New Roman"/>
          <w:color w:val="000000"/>
          <w:kern w:val="0"/>
          <w:sz w:val="24"/>
        </w:rPr>
        <w:t>力求</w:t>
      </w:r>
      <w:r w:rsidR="00CC4522" w:rsidRPr="00DC693E">
        <w:rPr>
          <w:rFonts w:cs="Times New Roman"/>
          <w:color w:val="000000"/>
          <w:kern w:val="0"/>
          <w:sz w:val="24"/>
        </w:rPr>
        <w:t>实现</w:t>
      </w:r>
      <w:r w:rsidRPr="00DC693E">
        <w:rPr>
          <w:rFonts w:cs="Times New Roman"/>
          <w:color w:val="000000"/>
          <w:kern w:val="0"/>
          <w:sz w:val="24"/>
        </w:rPr>
        <w:t>水资源的循环利用以及</w:t>
      </w:r>
      <w:r w:rsidR="009E3199">
        <w:rPr>
          <w:rFonts w:cs="Times New Roman" w:hint="eastAsia"/>
          <w:color w:val="000000"/>
          <w:kern w:val="0"/>
          <w:sz w:val="24"/>
        </w:rPr>
        <w:t>回归自然</w:t>
      </w:r>
      <w:r w:rsidR="00ED68C1" w:rsidRPr="00DC693E">
        <w:rPr>
          <w:rFonts w:cs="Times New Roman"/>
          <w:color w:val="000000"/>
          <w:kern w:val="0"/>
          <w:sz w:val="24"/>
        </w:rPr>
        <w:t>。</w:t>
      </w:r>
    </w:p>
    <w:p w:rsidR="0004368A" w:rsidRDefault="00F30FAF" w:rsidP="004D2F4A">
      <w:pPr>
        <w:ind w:firstLineChars="200" w:firstLine="560"/>
        <w:jc w:val="center"/>
      </w:pPr>
      <w:r>
        <w:object w:dxaOrig="16073" w:dyaOrig="7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153pt" o:ole="">
            <v:imagedata r:id="rId9" o:title=""/>
          </v:shape>
          <o:OLEObject Type="Embed" ProgID="Visio.Drawing.11" ShapeID="_x0000_i1025" DrawAspect="Content" ObjectID="_1480331310" r:id="rId10"/>
        </w:object>
      </w:r>
    </w:p>
    <w:p w:rsidR="00FB7D76" w:rsidRDefault="004D2F4A" w:rsidP="0004368A">
      <w:pPr>
        <w:ind w:firstLineChars="200" w:firstLine="420"/>
        <w:jc w:val="center"/>
      </w:pPr>
      <w:r w:rsidRPr="004D2F4A">
        <w:rPr>
          <w:rFonts w:hint="eastAsia"/>
          <w:sz w:val="21"/>
        </w:rPr>
        <w:t>图</w:t>
      </w:r>
      <w:r w:rsidRPr="004D2F4A">
        <w:rPr>
          <w:rFonts w:hint="eastAsia"/>
          <w:sz w:val="21"/>
        </w:rPr>
        <w:t xml:space="preserve">1  </w:t>
      </w:r>
      <w:r w:rsidRPr="004D2F4A">
        <w:rPr>
          <w:rFonts w:hint="eastAsia"/>
          <w:sz w:val="21"/>
        </w:rPr>
        <w:t>古北水镇水系统整体规划示意图</w:t>
      </w:r>
    </w:p>
    <w:p w:rsidR="00F06F85" w:rsidRPr="00DC693E" w:rsidRDefault="00F06F85" w:rsidP="00B82F12">
      <w:pPr>
        <w:pStyle w:val="2"/>
      </w:pPr>
      <w:r w:rsidRPr="00DC693E">
        <w:t>2</w:t>
      </w:r>
      <w:r w:rsidR="00F22C04" w:rsidRPr="00DC693E">
        <w:t>多水源分质供水</w:t>
      </w:r>
    </w:p>
    <w:p w:rsidR="00C73399" w:rsidRPr="00DC693E" w:rsidRDefault="002A4A78" w:rsidP="001A0553">
      <w:pPr>
        <w:ind w:firstLineChars="200" w:firstLine="480"/>
        <w:rPr>
          <w:rFonts w:cs="Times New Roman"/>
          <w:color w:val="000000"/>
          <w:kern w:val="0"/>
          <w:sz w:val="24"/>
        </w:rPr>
      </w:pPr>
      <w:r w:rsidRPr="00DC693E">
        <w:rPr>
          <w:rFonts w:cs="Times New Roman"/>
          <w:color w:val="000000"/>
          <w:kern w:val="0"/>
          <w:sz w:val="24"/>
        </w:rPr>
        <w:t>古北水镇位于北方缺水地区（地处京承高速旁，周边无市政管网），外部水资源匮乏，</w:t>
      </w:r>
      <w:r w:rsidR="004D2F4A">
        <w:rPr>
          <w:rFonts w:cs="Times New Roman" w:hint="eastAsia"/>
          <w:color w:val="000000"/>
          <w:kern w:val="0"/>
          <w:sz w:val="24"/>
        </w:rPr>
        <w:t>因</w:t>
      </w:r>
      <w:r w:rsidR="00D753C7">
        <w:rPr>
          <w:rFonts w:cs="Times New Roman" w:hint="eastAsia"/>
          <w:color w:val="000000"/>
          <w:kern w:val="0"/>
          <w:sz w:val="24"/>
        </w:rPr>
        <w:t>临近</w:t>
      </w:r>
      <w:r w:rsidR="004D2F4A">
        <w:rPr>
          <w:rFonts w:cs="Times New Roman"/>
          <w:color w:val="000000"/>
          <w:kern w:val="0"/>
          <w:sz w:val="24"/>
        </w:rPr>
        <w:t>司马台水库，给水水源</w:t>
      </w:r>
      <w:r w:rsidRPr="00DC693E">
        <w:rPr>
          <w:rFonts w:cs="Times New Roman"/>
          <w:color w:val="000000"/>
          <w:kern w:val="0"/>
          <w:sz w:val="24"/>
        </w:rPr>
        <w:t>采取水库水</w:t>
      </w:r>
      <w:r w:rsidR="004D2F4A">
        <w:rPr>
          <w:rFonts w:cs="Times New Roman" w:hint="eastAsia"/>
          <w:color w:val="000000"/>
          <w:kern w:val="0"/>
          <w:sz w:val="24"/>
        </w:rPr>
        <w:t>作为第一水源</w:t>
      </w:r>
      <w:r w:rsidRPr="00DC693E">
        <w:rPr>
          <w:rFonts w:cs="Times New Roman"/>
          <w:color w:val="000000"/>
          <w:kern w:val="0"/>
          <w:sz w:val="24"/>
        </w:rPr>
        <w:t>。</w:t>
      </w:r>
      <w:r w:rsidR="004D2F4A">
        <w:rPr>
          <w:rFonts w:cs="Times New Roman" w:hint="eastAsia"/>
          <w:color w:val="000000"/>
          <w:kern w:val="0"/>
          <w:sz w:val="24"/>
        </w:rPr>
        <w:t>由于</w:t>
      </w:r>
      <w:r w:rsidR="004D2F4A" w:rsidRPr="00DC693E">
        <w:rPr>
          <w:rFonts w:cs="Times New Roman"/>
          <w:color w:val="000000"/>
          <w:kern w:val="0"/>
          <w:sz w:val="24"/>
        </w:rPr>
        <w:t>枯水流量不能满足</w:t>
      </w:r>
      <w:r w:rsidR="004D2F4A" w:rsidRPr="00DC693E">
        <w:rPr>
          <w:rFonts w:cs="Times New Roman"/>
          <w:color w:val="000000"/>
          <w:kern w:val="0"/>
          <w:sz w:val="24"/>
        </w:rPr>
        <w:t>90~97%</w:t>
      </w:r>
      <w:r w:rsidR="004D2F4A" w:rsidRPr="00DC693E">
        <w:rPr>
          <w:rFonts w:cs="Times New Roman"/>
          <w:color w:val="000000"/>
          <w:kern w:val="0"/>
          <w:sz w:val="24"/>
        </w:rPr>
        <w:t>的保证率时，采取多水源调节或调蓄措施</w:t>
      </w:r>
      <w:r w:rsidR="00D753C7">
        <w:rPr>
          <w:rFonts w:cs="Times New Roman" w:hint="eastAsia"/>
          <w:color w:val="000000"/>
          <w:kern w:val="0"/>
          <w:sz w:val="24"/>
        </w:rPr>
        <w:t>。</w:t>
      </w:r>
      <w:r w:rsidR="00FF1891">
        <w:rPr>
          <w:rFonts w:cs="Times New Roman" w:hint="eastAsia"/>
          <w:color w:val="000000"/>
          <w:kern w:val="0"/>
          <w:sz w:val="24"/>
        </w:rPr>
        <w:t>此外</w:t>
      </w:r>
      <w:r w:rsidR="009D0597" w:rsidRPr="00DC693E">
        <w:rPr>
          <w:rFonts w:cs="Times New Roman"/>
          <w:color w:val="000000"/>
          <w:kern w:val="0"/>
          <w:sz w:val="24"/>
        </w:rPr>
        <w:t>司马台水库</w:t>
      </w:r>
      <w:r w:rsidR="00FF1891">
        <w:rPr>
          <w:rFonts w:cs="Times New Roman" w:hint="eastAsia"/>
          <w:color w:val="000000"/>
          <w:kern w:val="0"/>
          <w:sz w:val="24"/>
        </w:rPr>
        <w:t>还存在季节性水质污染和</w:t>
      </w:r>
      <w:r w:rsidR="009D0597" w:rsidRPr="00DC693E">
        <w:rPr>
          <w:rFonts w:cs="Times New Roman"/>
          <w:color w:val="000000"/>
          <w:kern w:val="0"/>
          <w:sz w:val="24"/>
        </w:rPr>
        <w:t>大的降雨等因素导致水质恶化</w:t>
      </w:r>
      <w:r w:rsidR="00FF1891">
        <w:rPr>
          <w:rFonts w:cs="Times New Roman" w:hint="eastAsia"/>
          <w:color w:val="000000"/>
          <w:kern w:val="0"/>
          <w:sz w:val="24"/>
        </w:rPr>
        <w:t>。适当开采</w:t>
      </w:r>
      <w:r w:rsidR="00C73399" w:rsidRPr="00DC693E">
        <w:rPr>
          <w:rFonts w:cs="Times New Roman"/>
          <w:color w:val="000000"/>
          <w:kern w:val="0"/>
          <w:sz w:val="24"/>
        </w:rPr>
        <w:t>地下水资源，</w:t>
      </w:r>
      <w:r w:rsidRPr="00DC693E">
        <w:rPr>
          <w:rFonts w:cs="Times New Roman"/>
          <w:color w:val="000000"/>
          <w:kern w:val="0"/>
          <w:sz w:val="24"/>
        </w:rPr>
        <w:t>作为</w:t>
      </w:r>
      <w:r w:rsidR="00D870A6" w:rsidRPr="00DC693E">
        <w:rPr>
          <w:rFonts w:cs="Times New Roman"/>
          <w:color w:val="000000"/>
          <w:kern w:val="0"/>
          <w:sz w:val="24"/>
        </w:rPr>
        <w:t>景区内</w:t>
      </w:r>
      <w:r w:rsidRPr="00DC693E">
        <w:rPr>
          <w:rFonts w:cs="Times New Roman"/>
          <w:color w:val="000000"/>
          <w:kern w:val="0"/>
          <w:sz w:val="24"/>
        </w:rPr>
        <w:t>的备用水源，与地表水库水互为备用，为景区供水提供</w:t>
      </w:r>
      <w:r w:rsidR="00C73399" w:rsidRPr="00DC693E">
        <w:rPr>
          <w:rFonts w:cs="Times New Roman"/>
          <w:color w:val="000000"/>
          <w:kern w:val="0"/>
          <w:sz w:val="24"/>
        </w:rPr>
        <w:t>保障。</w:t>
      </w:r>
    </w:p>
    <w:p w:rsidR="00BB08C3" w:rsidRPr="00DC693E" w:rsidRDefault="00BB08C3" w:rsidP="00B82F12">
      <w:pPr>
        <w:pStyle w:val="3"/>
      </w:pPr>
      <w:r w:rsidRPr="00DC693E">
        <w:t>2.1</w:t>
      </w:r>
      <w:r w:rsidRPr="00DC693E">
        <w:t>地表</w:t>
      </w:r>
      <w:r w:rsidR="000E6F62" w:rsidRPr="00DC693E">
        <w:t>水源</w:t>
      </w:r>
    </w:p>
    <w:p w:rsidR="00207E6D" w:rsidRDefault="005B208E" w:rsidP="001A0553">
      <w:pPr>
        <w:ind w:firstLineChars="200" w:firstLine="480"/>
        <w:rPr>
          <w:rFonts w:cs="Times New Roman"/>
          <w:color w:val="000000"/>
          <w:kern w:val="0"/>
          <w:sz w:val="24"/>
        </w:rPr>
      </w:pPr>
      <w:r w:rsidRPr="00DC693E">
        <w:rPr>
          <w:rFonts w:cs="Times New Roman"/>
          <w:color w:val="000000"/>
          <w:kern w:val="0"/>
          <w:sz w:val="24"/>
        </w:rPr>
        <w:t>司马台水库水主要由地表径流、地下水潜流、自然降水所组成。</w:t>
      </w:r>
      <w:r w:rsidR="00413351" w:rsidRPr="00DC693E">
        <w:rPr>
          <w:rFonts w:cs="Times New Roman"/>
          <w:color w:val="000000"/>
          <w:kern w:val="0"/>
          <w:sz w:val="24"/>
        </w:rPr>
        <w:t>水库水质符合地表水源</w:t>
      </w:r>
      <w:r w:rsidR="001A0553">
        <w:rPr>
          <w:rFonts w:cs="Times New Roman" w:hint="eastAsia"/>
          <w:color w:val="000000"/>
          <w:kern w:val="0"/>
          <w:sz w:val="24"/>
        </w:rPr>
        <w:t>水</w:t>
      </w:r>
      <w:r w:rsidR="00413351" w:rsidRPr="00DC693E">
        <w:rPr>
          <w:rFonts w:cs="Times New Roman"/>
          <w:color w:val="000000"/>
          <w:kern w:val="0"/>
          <w:sz w:val="24"/>
        </w:rPr>
        <w:t>要求，</w:t>
      </w:r>
      <w:r w:rsidR="00D753C7">
        <w:rPr>
          <w:rFonts w:cs="Times New Roman" w:hint="eastAsia"/>
          <w:color w:val="000000"/>
          <w:kern w:val="0"/>
          <w:sz w:val="24"/>
        </w:rPr>
        <w:t>水量</w:t>
      </w:r>
      <w:r w:rsidR="001A0553">
        <w:rPr>
          <w:rFonts w:cs="Times New Roman" w:hint="eastAsia"/>
          <w:color w:val="000000"/>
          <w:kern w:val="0"/>
          <w:sz w:val="24"/>
        </w:rPr>
        <w:t>较充足</w:t>
      </w:r>
      <w:r w:rsidR="00D753C7">
        <w:rPr>
          <w:rFonts w:cs="Times New Roman" w:hint="eastAsia"/>
          <w:color w:val="000000"/>
          <w:kern w:val="0"/>
          <w:sz w:val="24"/>
        </w:rPr>
        <w:t>，</w:t>
      </w:r>
      <w:r w:rsidR="0067657C" w:rsidRPr="00DC693E">
        <w:rPr>
          <w:rFonts w:cs="Times New Roman"/>
          <w:color w:val="000000"/>
          <w:kern w:val="0"/>
          <w:sz w:val="24"/>
        </w:rPr>
        <w:t>故该景区</w:t>
      </w:r>
      <w:r w:rsidRPr="00DC693E">
        <w:rPr>
          <w:rFonts w:cs="Times New Roman"/>
          <w:color w:val="000000"/>
          <w:kern w:val="0"/>
          <w:sz w:val="24"/>
        </w:rPr>
        <w:t>将其作为</w:t>
      </w:r>
      <w:r w:rsidR="00413351" w:rsidRPr="00DC693E">
        <w:rPr>
          <w:rFonts w:cs="Times New Roman"/>
          <w:color w:val="000000"/>
          <w:kern w:val="0"/>
          <w:sz w:val="24"/>
        </w:rPr>
        <w:t>第一取水水源</w:t>
      </w:r>
      <w:r w:rsidRPr="00DC693E">
        <w:rPr>
          <w:rFonts w:cs="Times New Roman"/>
          <w:color w:val="000000"/>
          <w:kern w:val="0"/>
          <w:sz w:val="24"/>
        </w:rPr>
        <w:t>，日取水量</w:t>
      </w:r>
      <w:r w:rsidRPr="00DC693E">
        <w:rPr>
          <w:rFonts w:cs="Times New Roman"/>
          <w:color w:val="000000"/>
          <w:kern w:val="0"/>
          <w:sz w:val="24"/>
        </w:rPr>
        <w:t>4</w:t>
      </w:r>
      <w:r w:rsidR="00F40056" w:rsidRPr="00DC693E">
        <w:rPr>
          <w:rFonts w:cs="Times New Roman"/>
          <w:color w:val="000000"/>
          <w:kern w:val="0"/>
          <w:sz w:val="24"/>
        </w:rPr>
        <w:t>0</w:t>
      </w:r>
      <w:r w:rsidRPr="00DC693E">
        <w:rPr>
          <w:rFonts w:cs="Times New Roman"/>
          <w:color w:val="000000"/>
          <w:kern w:val="0"/>
          <w:sz w:val="24"/>
        </w:rPr>
        <w:t>00m</w:t>
      </w:r>
      <w:r w:rsidRPr="00DC693E">
        <w:rPr>
          <w:rFonts w:cs="Times New Roman"/>
          <w:color w:val="000000"/>
          <w:kern w:val="0"/>
          <w:sz w:val="24"/>
          <w:vertAlign w:val="superscript"/>
        </w:rPr>
        <w:t>3</w:t>
      </w:r>
      <w:r w:rsidRPr="00DC693E">
        <w:rPr>
          <w:rFonts w:cs="Times New Roman"/>
          <w:color w:val="000000"/>
          <w:kern w:val="0"/>
          <w:sz w:val="24"/>
        </w:rPr>
        <w:t>/d</w:t>
      </w:r>
      <w:r w:rsidR="00091C7B" w:rsidRPr="00DC693E">
        <w:rPr>
          <w:rFonts w:cs="Times New Roman"/>
          <w:color w:val="000000"/>
          <w:kern w:val="0"/>
          <w:sz w:val="24"/>
        </w:rPr>
        <w:t>。</w:t>
      </w:r>
      <w:r w:rsidR="004D2F4A">
        <w:rPr>
          <w:rFonts w:cs="Times New Roman" w:hint="eastAsia"/>
          <w:color w:val="000000"/>
          <w:kern w:val="0"/>
          <w:sz w:val="24"/>
        </w:rPr>
        <w:t>水质除夏季藻类滋生繁殖较快</w:t>
      </w:r>
      <w:r w:rsidR="00D753C7">
        <w:rPr>
          <w:rFonts w:cs="Times New Roman" w:hint="eastAsia"/>
          <w:color w:val="000000"/>
          <w:kern w:val="0"/>
          <w:sz w:val="24"/>
        </w:rPr>
        <w:t>需做强化处理</w:t>
      </w:r>
      <w:r w:rsidR="004D2F4A">
        <w:rPr>
          <w:rFonts w:cs="Times New Roman" w:hint="eastAsia"/>
          <w:color w:val="000000"/>
          <w:kern w:val="0"/>
          <w:sz w:val="24"/>
        </w:rPr>
        <w:t>外，其余指标均适宜于</w:t>
      </w:r>
      <w:r w:rsidR="00BC79BF">
        <w:rPr>
          <w:rFonts w:cs="Times New Roman" w:hint="eastAsia"/>
          <w:color w:val="000000"/>
          <w:kern w:val="0"/>
          <w:sz w:val="24"/>
        </w:rPr>
        <w:t>取水</w:t>
      </w:r>
      <w:r w:rsidR="004D2F4A">
        <w:rPr>
          <w:rFonts w:cs="Times New Roman" w:hint="eastAsia"/>
          <w:color w:val="000000"/>
          <w:kern w:val="0"/>
          <w:sz w:val="24"/>
        </w:rPr>
        <w:t>水源</w:t>
      </w:r>
      <w:r w:rsidR="00BC79BF">
        <w:rPr>
          <w:rFonts w:cs="Times New Roman" w:hint="eastAsia"/>
          <w:color w:val="000000"/>
          <w:kern w:val="0"/>
          <w:sz w:val="24"/>
        </w:rPr>
        <w:t>。</w:t>
      </w:r>
    </w:p>
    <w:p w:rsidR="004B079D" w:rsidRDefault="004B079D" w:rsidP="001A0553">
      <w:pPr>
        <w:ind w:firstLineChars="200" w:firstLine="480"/>
        <w:rPr>
          <w:rFonts w:cs="Times New Roman"/>
          <w:color w:val="000000"/>
          <w:kern w:val="0"/>
          <w:sz w:val="24"/>
        </w:rPr>
      </w:pPr>
      <w:r w:rsidRPr="00DC693E">
        <w:rPr>
          <w:rFonts w:cs="Times New Roman"/>
          <w:color w:val="000000"/>
          <w:kern w:val="0"/>
          <w:sz w:val="24"/>
        </w:rPr>
        <w:t>司马台水库上游河道底部经过人工修葺，河岸坡度较陡，岸边水流较深，采用合建式岸边式取水构筑物，底板水平布置，取水头部采用垂直式喇叭口。</w:t>
      </w:r>
    </w:p>
    <w:p w:rsidR="001A0553" w:rsidRPr="001A0553" w:rsidRDefault="001A0553" w:rsidP="001A0553">
      <w:pPr>
        <w:ind w:firstLineChars="200" w:firstLine="480"/>
        <w:rPr>
          <w:rFonts w:cs="Times New Roman"/>
          <w:color w:val="000000"/>
          <w:kern w:val="0"/>
          <w:sz w:val="24"/>
        </w:rPr>
      </w:pPr>
      <w:r>
        <w:rPr>
          <w:rFonts w:cs="Times New Roman" w:hint="eastAsia"/>
          <w:color w:val="000000"/>
          <w:kern w:val="0"/>
          <w:sz w:val="24"/>
        </w:rPr>
        <w:t>取水口水质除总氮（抽样值</w:t>
      </w:r>
      <w:r>
        <w:rPr>
          <w:rFonts w:cs="Times New Roman" w:hint="eastAsia"/>
          <w:color w:val="000000"/>
          <w:kern w:val="0"/>
          <w:sz w:val="24"/>
        </w:rPr>
        <w:t>1.5mg/l</w:t>
      </w:r>
      <w:r>
        <w:rPr>
          <w:rFonts w:cs="Times New Roman" w:hint="eastAsia"/>
          <w:color w:val="000000"/>
          <w:kern w:val="0"/>
          <w:sz w:val="24"/>
        </w:rPr>
        <w:t>）外其他水质均符合</w:t>
      </w:r>
      <w:r w:rsidRPr="00DC693E">
        <w:rPr>
          <w:rFonts w:cs="Times New Roman"/>
          <w:color w:val="000000"/>
          <w:kern w:val="0"/>
          <w:sz w:val="24"/>
        </w:rPr>
        <w:t>《地表水环境质量标准》（</w:t>
      </w:r>
      <w:r w:rsidRPr="00DC693E">
        <w:rPr>
          <w:rFonts w:cs="Times New Roman"/>
          <w:color w:val="000000"/>
          <w:kern w:val="0"/>
          <w:sz w:val="24"/>
        </w:rPr>
        <w:t>GB3838-2002</w:t>
      </w:r>
      <w:r w:rsidRPr="00DC693E">
        <w:rPr>
          <w:rFonts w:cs="Times New Roman"/>
          <w:color w:val="000000"/>
          <w:kern w:val="0"/>
          <w:sz w:val="24"/>
        </w:rPr>
        <w:t>）</w:t>
      </w:r>
      <w:r w:rsidRPr="00DC693E">
        <w:rPr>
          <w:rFonts w:cs="Times New Roman"/>
          <w:color w:val="000000"/>
          <w:kern w:val="0"/>
          <w:sz w:val="24"/>
        </w:rPr>
        <w:t>III</w:t>
      </w:r>
      <w:r w:rsidRPr="00DC693E">
        <w:rPr>
          <w:rFonts w:cs="Times New Roman"/>
          <w:color w:val="000000"/>
          <w:kern w:val="0"/>
          <w:sz w:val="24"/>
        </w:rPr>
        <w:t>类标准限值</w:t>
      </w:r>
      <w:r>
        <w:rPr>
          <w:rFonts w:cs="Times New Roman" w:hint="eastAsia"/>
          <w:color w:val="000000"/>
          <w:kern w:val="0"/>
          <w:sz w:val="24"/>
        </w:rPr>
        <w:t>。</w:t>
      </w:r>
      <w:r w:rsidR="001120D7">
        <w:rPr>
          <w:rFonts w:cs="Times New Roman" w:hint="eastAsia"/>
          <w:color w:val="000000"/>
          <w:kern w:val="0"/>
          <w:sz w:val="24"/>
        </w:rPr>
        <w:t>总磷、氟化物、</w:t>
      </w:r>
      <w:r w:rsidR="001120D7">
        <w:rPr>
          <w:rFonts w:cs="Times New Roman" w:hint="eastAsia"/>
          <w:color w:val="000000"/>
          <w:kern w:val="0"/>
          <w:sz w:val="24"/>
        </w:rPr>
        <w:t>Chla</w:t>
      </w:r>
      <w:r w:rsidR="001120D7">
        <w:rPr>
          <w:rFonts w:cs="Times New Roman" w:hint="eastAsia"/>
          <w:color w:val="000000"/>
          <w:kern w:val="0"/>
          <w:sz w:val="24"/>
        </w:rPr>
        <w:t>也相对较高。</w:t>
      </w:r>
    </w:p>
    <w:p w:rsidR="00BB08C3" w:rsidRPr="00DC693E" w:rsidRDefault="00BB08C3" w:rsidP="00B82F12">
      <w:pPr>
        <w:pStyle w:val="3"/>
      </w:pPr>
      <w:r w:rsidRPr="00DC693E">
        <w:t>2.2</w:t>
      </w:r>
      <w:r w:rsidRPr="00DC693E">
        <w:t>地下</w:t>
      </w:r>
      <w:r w:rsidR="000E6F62" w:rsidRPr="00DC693E">
        <w:t>水源</w:t>
      </w:r>
    </w:p>
    <w:p w:rsidR="00783327" w:rsidRPr="00DC693E" w:rsidRDefault="004A1CFE" w:rsidP="001A0553">
      <w:pPr>
        <w:ind w:firstLineChars="200" w:firstLine="480"/>
        <w:rPr>
          <w:rFonts w:cs="Times New Roman"/>
          <w:color w:val="000000"/>
          <w:kern w:val="0"/>
          <w:sz w:val="24"/>
        </w:rPr>
      </w:pPr>
      <w:r w:rsidRPr="00DC693E">
        <w:rPr>
          <w:rFonts w:cs="Times New Roman"/>
          <w:color w:val="000000"/>
          <w:kern w:val="0"/>
          <w:sz w:val="24"/>
        </w:rPr>
        <w:t>地下水</w:t>
      </w:r>
      <w:r w:rsidR="00091C7B" w:rsidRPr="00DC693E">
        <w:rPr>
          <w:rFonts w:cs="Times New Roman"/>
          <w:color w:val="000000"/>
          <w:kern w:val="0"/>
          <w:sz w:val="24"/>
        </w:rPr>
        <w:t>取水点位于后川山腰，</w:t>
      </w:r>
      <w:r w:rsidRPr="00DC693E">
        <w:rPr>
          <w:rFonts w:cs="Times New Roman"/>
          <w:color w:val="000000"/>
          <w:kern w:val="0"/>
          <w:sz w:val="24"/>
        </w:rPr>
        <w:t>采用管井取水方式，井深</w:t>
      </w:r>
      <w:r w:rsidRPr="00DC693E">
        <w:rPr>
          <w:rFonts w:cs="Times New Roman"/>
          <w:color w:val="000000"/>
          <w:kern w:val="0"/>
          <w:sz w:val="24"/>
        </w:rPr>
        <w:t>2000~3000m</w:t>
      </w:r>
      <w:r w:rsidRPr="00DC693E">
        <w:rPr>
          <w:rFonts w:cs="Times New Roman"/>
          <w:color w:val="000000"/>
          <w:kern w:val="0"/>
          <w:sz w:val="24"/>
        </w:rPr>
        <w:t>，水温因</w:t>
      </w:r>
      <w:r w:rsidR="00D870A6" w:rsidRPr="00DC693E">
        <w:rPr>
          <w:rFonts w:cs="Times New Roman"/>
          <w:color w:val="000000"/>
          <w:kern w:val="0"/>
          <w:sz w:val="24"/>
        </w:rPr>
        <w:t>井深而有区别</w:t>
      </w:r>
      <w:r w:rsidR="00971AC3" w:rsidRPr="00DC693E">
        <w:rPr>
          <w:rFonts w:cs="Times New Roman"/>
          <w:color w:val="000000"/>
          <w:kern w:val="0"/>
          <w:sz w:val="24"/>
        </w:rPr>
        <w:t>，高温水</w:t>
      </w:r>
      <w:r w:rsidR="001D5A3B" w:rsidRPr="00DC693E">
        <w:rPr>
          <w:rFonts w:cs="Times New Roman"/>
          <w:color w:val="000000"/>
          <w:kern w:val="0"/>
          <w:sz w:val="24"/>
        </w:rPr>
        <w:t>多</w:t>
      </w:r>
      <w:r w:rsidR="00971AC3" w:rsidRPr="00DC693E">
        <w:rPr>
          <w:rFonts w:cs="Times New Roman"/>
          <w:color w:val="000000"/>
          <w:kern w:val="0"/>
          <w:sz w:val="24"/>
        </w:rPr>
        <w:t>作为温泉水，低温水作为生活用水的备用水源。</w:t>
      </w:r>
    </w:p>
    <w:p w:rsidR="00783327" w:rsidRDefault="00783327" w:rsidP="001A0553">
      <w:pPr>
        <w:ind w:firstLineChars="200" w:firstLine="480"/>
        <w:rPr>
          <w:rFonts w:cs="Times New Roman"/>
          <w:color w:val="000000"/>
          <w:kern w:val="0"/>
          <w:sz w:val="24"/>
        </w:rPr>
      </w:pPr>
      <w:r w:rsidRPr="001A0553">
        <w:rPr>
          <w:rFonts w:cs="Times New Roman"/>
          <w:color w:val="000000"/>
          <w:kern w:val="0"/>
          <w:sz w:val="24"/>
        </w:rPr>
        <w:t>温泉水</w:t>
      </w:r>
      <w:r w:rsidR="001A0553" w:rsidRPr="001A0553">
        <w:rPr>
          <w:rFonts w:cs="Times New Roman"/>
          <w:color w:val="000000"/>
          <w:kern w:val="0"/>
          <w:sz w:val="24"/>
        </w:rPr>
        <w:t>（</w:t>
      </w:r>
      <w:r w:rsidR="001A0553" w:rsidRPr="001A0553">
        <w:rPr>
          <w:rFonts w:cs="Times New Roman"/>
          <w:color w:val="000000"/>
          <w:kern w:val="0"/>
          <w:sz w:val="24"/>
        </w:rPr>
        <w:t>48</w:t>
      </w:r>
      <w:r w:rsidR="001A0553" w:rsidRPr="001A0553">
        <w:rPr>
          <w:rFonts w:cs="Times New Roman" w:hint="eastAsia"/>
          <w:color w:val="000000"/>
          <w:kern w:val="0"/>
          <w:sz w:val="24"/>
        </w:rPr>
        <w:t>℃</w:t>
      </w:r>
      <w:r w:rsidR="001A0553" w:rsidRPr="001A0553">
        <w:rPr>
          <w:rFonts w:cs="Times New Roman"/>
          <w:color w:val="000000"/>
          <w:kern w:val="0"/>
          <w:sz w:val="24"/>
        </w:rPr>
        <w:t>）</w:t>
      </w:r>
      <w:r w:rsidR="001A0553" w:rsidRPr="001A0553">
        <w:rPr>
          <w:rFonts w:cs="Times New Roman" w:hint="eastAsia"/>
          <w:color w:val="000000"/>
          <w:kern w:val="0"/>
          <w:sz w:val="24"/>
        </w:rPr>
        <w:t>最大可取水量</w:t>
      </w:r>
      <w:r w:rsidRPr="001A0553">
        <w:rPr>
          <w:rFonts w:cs="Times New Roman"/>
          <w:color w:val="000000"/>
          <w:kern w:val="0"/>
          <w:sz w:val="24"/>
        </w:rPr>
        <w:t>100m</w:t>
      </w:r>
      <w:r w:rsidRPr="001A0553">
        <w:rPr>
          <w:rFonts w:cs="Times New Roman"/>
          <w:color w:val="000000"/>
          <w:kern w:val="0"/>
          <w:sz w:val="24"/>
          <w:vertAlign w:val="superscript"/>
        </w:rPr>
        <w:t>3</w:t>
      </w:r>
      <w:r w:rsidRPr="001A0553">
        <w:rPr>
          <w:rFonts w:cs="Times New Roman"/>
          <w:color w:val="000000"/>
          <w:kern w:val="0"/>
          <w:sz w:val="24"/>
        </w:rPr>
        <w:t>/h</w:t>
      </w:r>
      <w:r w:rsidR="001A0553">
        <w:rPr>
          <w:rFonts w:cs="Times New Roman" w:hint="eastAsia"/>
          <w:color w:val="000000"/>
          <w:kern w:val="0"/>
          <w:sz w:val="24"/>
        </w:rPr>
        <w:t>，</w:t>
      </w:r>
      <w:r w:rsidRPr="001A0553">
        <w:rPr>
          <w:rFonts w:cs="Times New Roman"/>
          <w:color w:val="000000"/>
          <w:kern w:val="0"/>
          <w:sz w:val="24"/>
        </w:rPr>
        <w:t>地下深井水</w:t>
      </w:r>
      <w:r w:rsidR="001A0553" w:rsidRPr="001A0553">
        <w:rPr>
          <w:rFonts w:cs="Times New Roman"/>
          <w:color w:val="000000"/>
          <w:kern w:val="0"/>
          <w:sz w:val="24"/>
        </w:rPr>
        <w:t>（</w:t>
      </w:r>
      <w:r w:rsidR="001A0553" w:rsidRPr="001A0553">
        <w:rPr>
          <w:rFonts w:cs="Times New Roman" w:hint="eastAsia"/>
          <w:color w:val="000000"/>
          <w:kern w:val="0"/>
          <w:sz w:val="24"/>
        </w:rPr>
        <w:t>38</w:t>
      </w:r>
      <w:r w:rsidR="001A0553" w:rsidRPr="001A0553">
        <w:rPr>
          <w:rFonts w:cs="Times New Roman" w:hint="eastAsia"/>
          <w:color w:val="000000"/>
          <w:kern w:val="0"/>
          <w:sz w:val="24"/>
        </w:rPr>
        <w:t>℃</w:t>
      </w:r>
      <w:r w:rsidR="001A0553" w:rsidRPr="001A0553">
        <w:rPr>
          <w:rFonts w:cs="Times New Roman"/>
          <w:color w:val="000000"/>
          <w:kern w:val="0"/>
          <w:sz w:val="24"/>
        </w:rPr>
        <w:t>）</w:t>
      </w:r>
      <w:r w:rsidR="001A0553" w:rsidRPr="001A0553">
        <w:rPr>
          <w:rFonts w:cs="Times New Roman" w:hint="eastAsia"/>
          <w:color w:val="000000"/>
          <w:kern w:val="0"/>
          <w:sz w:val="24"/>
        </w:rPr>
        <w:t>最大可取水量</w:t>
      </w:r>
      <w:r w:rsidRPr="001A0553">
        <w:rPr>
          <w:rFonts w:cs="Times New Roman"/>
          <w:color w:val="000000"/>
          <w:kern w:val="0"/>
          <w:sz w:val="24"/>
        </w:rPr>
        <w:t>40m3/h</w:t>
      </w:r>
      <w:r w:rsidR="001A0553">
        <w:rPr>
          <w:rFonts w:cs="Times New Roman" w:hint="eastAsia"/>
          <w:color w:val="000000"/>
          <w:kern w:val="0"/>
          <w:sz w:val="24"/>
        </w:rPr>
        <w:t>。</w:t>
      </w:r>
      <w:r w:rsidR="00286D94" w:rsidRPr="00DC693E">
        <w:rPr>
          <w:rFonts w:cs="Times New Roman"/>
          <w:color w:val="000000"/>
          <w:kern w:val="0"/>
          <w:sz w:val="24"/>
        </w:rPr>
        <w:t>由</w:t>
      </w:r>
      <w:r w:rsidRPr="00DC693E">
        <w:rPr>
          <w:rFonts w:cs="Times New Roman"/>
          <w:color w:val="000000"/>
          <w:kern w:val="0"/>
          <w:sz w:val="24"/>
        </w:rPr>
        <w:t>深井泵泵入到集水池里，集水池</w:t>
      </w:r>
      <w:r w:rsidR="009E21B5" w:rsidRPr="00DC693E">
        <w:rPr>
          <w:rFonts w:cs="Times New Roman"/>
          <w:color w:val="000000"/>
          <w:kern w:val="0"/>
          <w:sz w:val="24"/>
        </w:rPr>
        <w:t>采用</w:t>
      </w:r>
      <w:r w:rsidRPr="00DC693E">
        <w:rPr>
          <w:rFonts w:cs="Times New Roman"/>
          <w:color w:val="000000"/>
          <w:kern w:val="0"/>
          <w:sz w:val="24"/>
        </w:rPr>
        <w:t>合建式，底板水平布置</w:t>
      </w:r>
      <w:r w:rsidR="0004368A">
        <w:rPr>
          <w:rFonts w:cs="Times New Roman" w:hint="eastAsia"/>
          <w:color w:val="000000"/>
          <w:kern w:val="0"/>
          <w:sz w:val="24"/>
        </w:rPr>
        <w:t>。</w:t>
      </w:r>
    </w:p>
    <w:p w:rsidR="001120D7" w:rsidRPr="00DC693E" w:rsidRDefault="001120D7" w:rsidP="001A0553">
      <w:pPr>
        <w:ind w:firstLineChars="200" w:firstLine="480"/>
        <w:rPr>
          <w:rFonts w:cs="Times New Roman"/>
          <w:color w:val="000000"/>
          <w:kern w:val="0"/>
          <w:sz w:val="24"/>
        </w:rPr>
      </w:pPr>
      <w:r>
        <w:rPr>
          <w:rFonts w:cs="Times New Roman" w:hint="eastAsia"/>
          <w:color w:val="000000"/>
          <w:kern w:val="0"/>
          <w:sz w:val="24"/>
        </w:rPr>
        <w:t>地下水氟化物</w:t>
      </w:r>
      <w:r w:rsidR="00461B7D">
        <w:rPr>
          <w:rFonts w:cs="Times New Roman" w:hint="eastAsia"/>
          <w:color w:val="000000"/>
          <w:kern w:val="0"/>
          <w:sz w:val="24"/>
        </w:rPr>
        <w:t>（达到</w:t>
      </w:r>
      <w:r w:rsidR="00461B7D">
        <w:rPr>
          <w:rFonts w:cs="Times New Roman" w:hint="eastAsia"/>
          <w:color w:val="000000"/>
          <w:kern w:val="0"/>
          <w:sz w:val="24"/>
        </w:rPr>
        <w:t>1.66mg/l</w:t>
      </w:r>
      <w:r w:rsidR="00461B7D">
        <w:rPr>
          <w:rFonts w:cs="Times New Roman" w:hint="eastAsia"/>
          <w:color w:val="000000"/>
          <w:kern w:val="0"/>
          <w:sz w:val="24"/>
        </w:rPr>
        <w:t>）</w:t>
      </w:r>
      <w:r>
        <w:rPr>
          <w:rFonts w:cs="Times New Roman" w:hint="eastAsia"/>
          <w:color w:val="000000"/>
          <w:kern w:val="0"/>
          <w:sz w:val="24"/>
        </w:rPr>
        <w:t>、矿化度含量较高，具有一定的结垢倾向。</w:t>
      </w:r>
    </w:p>
    <w:p w:rsidR="008321C1" w:rsidRPr="00DC693E" w:rsidRDefault="00E621BA" w:rsidP="00B82F12">
      <w:pPr>
        <w:pStyle w:val="3"/>
      </w:pPr>
      <w:r w:rsidRPr="00DC693E">
        <w:lastRenderedPageBreak/>
        <w:t>2.3</w:t>
      </w:r>
      <w:r w:rsidR="00B96BCC" w:rsidRPr="00DC693E">
        <w:t>给水</w:t>
      </w:r>
      <w:r w:rsidR="000E6F62" w:rsidRPr="00DC693E">
        <w:t>处理</w:t>
      </w:r>
      <w:r w:rsidR="001120D7">
        <w:rPr>
          <w:rFonts w:hint="eastAsia"/>
        </w:rPr>
        <w:t>工艺选择</w:t>
      </w:r>
    </w:p>
    <w:p w:rsidR="00D03732" w:rsidRPr="00255D65" w:rsidRDefault="00255D65" w:rsidP="00255D65">
      <w:pPr>
        <w:ind w:firstLineChars="200" w:firstLine="482"/>
        <w:rPr>
          <w:rFonts w:cs="Times New Roman"/>
          <w:b/>
          <w:sz w:val="24"/>
        </w:rPr>
      </w:pPr>
      <w:r w:rsidRPr="00255D65">
        <w:rPr>
          <w:rFonts w:cs="Times New Roman" w:hint="eastAsia"/>
          <w:b/>
          <w:sz w:val="24"/>
        </w:rPr>
        <w:t>1</w:t>
      </w:r>
      <w:r w:rsidRPr="00255D65">
        <w:rPr>
          <w:rFonts w:cs="Times New Roman" w:hint="eastAsia"/>
          <w:b/>
          <w:sz w:val="24"/>
        </w:rPr>
        <w:t>、</w:t>
      </w:r>
      <w:r w:rsidR="00D03732" w:rsidRPr="00255D65">
        <w:rPr>
          <w:rFonts w:cs="Times New Roman" w:hint="eastAsia"/>
          <w:b/>
          <w:sz w:val="24"/>
        </w:rPr>
        <w:t>深度处理需主要考虑如下问题：</w:t>
      </w:r>
    </w:p>
    <w:p w:rsidR="005413E6" w:rsidRDefault="00255D65" w:rsidP="001A0553">
      <w:pPr>
        <w:ind w:firstLineChars="200" w:firstLine="480"/>
        <w:rPr>
          <w:rFonts w:cs="Times New Roman"/>
          <w:color w:val="000000"/>
          <w:kern w:val="0"/>
          <w:sz w:val="24"/>
        </w:rPr>
      </w:pPr>
      <w:r>
        <w:rPr>
          <w:rFonts w:cs="Times New Roman" w:hint="eastAsia"/>
          <w:color w:val="000000"/>
          <w:kern w:val="0"/>
          <w:sz w:val="24"/>
        </w:rPr>
        <w:t>（</w:t>
      </w:r>
      <w:r>
        <w:rPr>
          <w:rFonts w:cs="Times New Roman" w:hint="eastAsia"/>
          <w:color w:val="000000"/>
          <w:kern w:val="0"/>
          <w:sz w:val="24"/>
        </w:rPr>
        <w:t>1</w:t>
      </w:r>
      <w:r>
        <w:rPr>
          <w:rFonts w:cs="Times New Roman" w:hint="eastAsia"/>
          <w:color w:val="000000"/>
          <w:kern w:val="0"/>
          <w:sz w:val="24"/>
        </w:rPr>
        <w:t>）</w:t>
      </w:r>
      <w:r w:rsidR="00D03732">
        <w:rPr>
          <w:rFonts w:cs="Times New Roman" w:hint="eastAsia"/>
          <w:color w:val="000000"/>
          <w:kern w:val="0"/>
          <w:sz w:val="24"/>
        </w:rPr>
        <w:t>、</w:t>
      </w:r>
      <w:r w:rsidR="005413E6">
        <w:rPr>
          <w:rFonts w:cs="Times New Roman" w:hint="eastAsia"/>
          <w:color w:val="000000"/>
          <w:kern w:val="0"/>
          <w:sz w:val="24"/>
        </w:rPr>
        <w:t>由于系统要同时满足两个水源的要求，因此工艺选择上要同时适应两种不同的水质。</w:t>
      </w:r>
    </w:p>
    <w:p w:rsidR="005413E6" w:rsidRDefault="00255D65" w:rsidP="001A0553">
      <w:pPr>
        <w:ind w:firstLineChars="200" w:firstLine="480"/>
        <w:rPr>
          <w:rFonts w:eastAsia="黑体" w:cs="Times New Roman"/>
          <w:sz w:val="24"/>
        </w:rPr>
      </w:pPr>
      <w:r>
        <w:rPr>
          <w:rFonts w:cs="Times New Roman" w:hint="eastAsia"/>
          <w:color w:val="000000"/>
          <w:kern w:val="0"/>
          <w:sz w:val="24"/>
        </w:rPr>
        <w:t>（</w:t>
      </w:r>
      <w:r>
        <w:rPr>
          <w:rFonts w:cs="Times New Roman" w:hint="eastAsia"/>
          <w:color w:val="000000"/>
          <w:kern w:val="0"/>
          <w:sz w:val="24"/>
        </w:rPr>
        <w:t>2</w:t>
      </w:r>
      <w:r>
        <w:rPr>
          <w:rFonts w:cs="Times New Roman" w:hint="eastAsia"/>
          <w:color w:val="000000"/>
          <w:kern w:val="0"/>
          <w:sz w:val="24"/>
        </w:rPr>
        <w:t>）</w:t>
      </w:r>
      <w:r w:rsidR="00D03732">
        <w:rPr>
          <w:rFonts w:cs="Times New Roman" w:hint="eastAsia"/>
          <w:color w:val="000000"/>
          <w:kern w:val="0"/>
          <w:sz w:val="24"/>
        </w:rPr>
        <w:t>、</w:t>
      </w:r>
      <w:r w:rsidR="005413E6">
        <w:rPr>
          <w:rFonts w:cs="Times New Roman" w:hint="eastAsia"/>
          <w:color w:val="000000"/>
          <w:kern w:val="0"/>
          <w:sz w:val="24"/>
        </w:rPr>
        <w:t>对于地表水可采用常规工艺达到《生活饮用水卫生标准》（</w:t>
      </w:r>
      <w:r w:rsidR="005413E6">
        <w:rPr>
          <w:rFonts w:cs="Times New Roman" w:hint="eastAsia"/>
          <w:color w:val="000000"/>
          <w:kern w:val="0"/>
          <w:sz w:val="24"/>
        </w:rPr>
        <w:t>GB5749-2006</w:t>
      </w:r>
      <w:r w:rsidR="005413E6">
        <w:rPr>
          <w:rFonts w:cs="Times New Roman" w:hint="eastAsia"/>
          <w:color w:val="000000"/>
          <w:kern w:val="0"/>
          <w:sz w:val="24"/>
        </w:rPr>
        <w:t>），采用深度处理工艺达到《饮用净水水质标准》（</w:t>
      </w:r>
      <w:r w:rsidR="005413E6" w:rsidRPr="00DC693E">
        <w:rPr>
          <w:rFonts w:eastAsia="黑体" w:cs="Times New Roman"/>
          <w:sz w:val="24"/>
        </w:rPr>
        <w:t>CJ94-2005</w:t>
      </w:r>
      <w:r w:rsidR="005413E6">
        <w:rPr>
          <w:rFonts w:eastAsia="黑体" w:cs="Times New Roman" w:hint="eastAsia"/>
          <w:sz w:val="24"/>
        </w:rPr>
        <w:t>）。</w:t>
      </w:r>
    </w:p>
    <w:p w:rsidR="005413E6" w:rsidRDefault="00255D65" w:rsidP="001A0553">
      <w:pPr>
        <w:ind w:firstLineChars="200" w:firstLine="480"/>
        <w:rPr>
          <w:rFonts w:cs="Times New Roman"/>
          <w:color w:val="000000"/>
          <w:kern w:val="0"/>
          <w:sz w:val="24"/>
        </w:rPr>
      </w:pPr>
      <w:r>
        <w:rPr>
          <w:rFonts w:cs="Times New Roman" w:hint="eastAsia"/>
          <w:color w:val="000000"/>
          <w:kern w:val="0"/>
          <w:sz w:val="24"/>
        </w:rPr>
        <w:t>（</w:t>
      </w:r>
      <w:r>
        <w:rPr>
          <w:rFonts w:cs="Times New Roman" w:hint="eastAsia"/>
          <w:color w:val="000000"/>
          <w:kern w:val="0"/>
          <w:sz w:val="24"/>
        </w:rPr>
        <w:t>3</w:t>
      </w:r>
      <w:r>
        <w:rPr>
          <w:rFonts w:cs="Times New Roman" w:hint="eastAsia"/>
          <w:color w:val="000000"/>
          <w:kern w:val="0"/>
          <w:sz w:val="24"/>
        </w:rPr>
        <w:t>）</w:t>
      </w:r>
      <w:r w:rsidR="00D03732">
        <w:rPr>
          <w:rFonts w:cs="Times New Roman" w:hint="eastAsia"/>
          <w:color w:val="000000"/>
          <w:kern w:val="0"/>
          <w:sz w:val="24"/>
        </w:rPr>
        <w:t>、</w:t>
      </w:r>
      <w:r w:rsidR="005413E6" w:rsidRPr="005413E6">
        <w:rPr>
          <w:rFonts w:cs="Times New Roman" w:hint="eastAsia"/>
          <w:color w:val="000000"/>
          <w:kern w:val="0"/>
          <w:sz w:val="24"/>
        </w:rPr>
        <w:t>夏季</w:t>
      </w:r>
      <w:r w:rsidR="005413E6" w:rsidRPr="00DC693E">
        <w:rPr>
          <w:rFonts w:cs="Times New Roman"/>
          <w:color w:val="000000"/>
          <w:kern w:val="0"/>
          <w:sz w:val="24"/>
        </w:rPr>
        <w:t>类大量繁殖时需采取强化措施除藻</w:t>
      </w:r>
      <w:r w:rsidR="005413E6">
        <w:rPr>
          <w:rFonts w:cs="Times New Roman" w:hint="eastAsia"/>
          <w:color w:val="000000"/>
          <w:kern w:val="0"/>
          <w:sz w:val="24"/>
        </w:rPr>
        <w:t>措施。</w:t>
      </w:r>
    </w:p>
    <w:p w:rsidR="00D03732" w:rsidRDefault="00255D65" w:rsidP="001A0553">
      <w:pPr>
        <w:ind w:firstLineChars="200" w:firstLine="480"/>
        <w:rPr>
          <w:rFonts w:cs="Times New Roman"/>
          <w:color w:val="000000"/>
          <w:kern w:val="0"/>
          <w:sz w:val="24"/>
        </w:rPr>
      </w:pPr>
      <w:r>
        <w:rPr>
          <w:rFonts w:cs="Times New Roman" w:hint="eastAsia"/>
          <w:color w:val="000000"/>
          <w:kern w:val="0"/>
          <w:sz w:val="24"/>
        </w:rPr>
        <w:t>（</w:t>
      </w:r>
      <w:r>
        <w:rPr>
          <w:rFonts w:cs="Times New Roman" w:hint="eastAsia"/>
          <w:color w:val="000000"/>
          <w:kern w:val="0"/>
          <w:sz w:val="24"/>
        </w:rPr>
        <w:t>4</w:t>
      </w:r>
      <w:r>
        <w:rPr>
          <w:rFonts w:cs="Times New Roman" w:hint="eastAsia"/>
          <w:color w:val="000000"/>
          <w:kern w:val="0"/>
          <w:sz w:val="24"/>
        </w:rPr>
        <w:t>）</w:t>
      </w:r>
      <w:r w:rsidR="00D03732">
        <w:rPr>
          <w:rFonts w:cs="Times New Roman" w:hint="eastAsia"/>
          <w:color w:val="000000"/>
          <w:kern w:val="0"/>
          <w:sz w:val="24"/>
        </w:rPr>
        <w:t>、枯水期</w:t>
      </w:r>
      <w:r w:rsidR="002E5868">
        <w:rPr>
          <w:rFonts w:cs="Times New Roman" w:hint="eastAsia"/>
          <w:color w:val="000000"/>
          <w:kern w:val="0"/>
          <w:sz w:val="24"/>
        </w:rPr>
        <w:t>和藻类爆发期</w:t>
      </w:r>
      <w:r w:rsidR="00D03732">
        <w:rPr>
          <w:rFonts w:cs="Times New Roman" w:hint="eastAsia"/>
          <w:color w:val="000000"/>
          <w:kern w:val="0"/>
          <w:sz w:val="24"/>
        </w:rPr>
        <w:t>考虑</w:t>
      </w:r>
      <w:r w:rsidR="00D03732" w:rsidRPr="00DC693E">
        <w:rPr>
          <w:rFonts w:cs="Times New Roman"/>
          <w:color w:val="000000"/>
          <w:kern w:val="0"/>
          <w:sz w:val="24"/>
        </w:rPr>
        <w:t>地下水和水库水两种水源水混合</w:t>
      </w:r>
      <w:r w:rsidR="00D03732">
        <w:rPr>
          <w:rFonts w:cs="Times New Roman" w:hint="eastAsia"/>
          <w:color w:val="000000"/>
          <w:kern w:val="0"/>
          <w:sz w:val="24"/>
        </w:rPr>
        <w:t>，降低含盐量和氟化物浓度，但对直饮水部分仍需要重点考虑氟化物的去除。</w:t>
      </w:r>
    </w:p>
    <w:p w:rsidR="00E621BA" w:rsidRPr="00B82F12" w:rsidRDefault="00E621BA" w:rsidP="00B82F12">
      <w:pPr>
        <w:ind w:firstLineChars="200" w:firstLine="482"/>
        <w:rPr>
          <w:rFonts w:cs="Times New Roman"/>
          <w:b/>
          <w:sz w:val="24"/>
        </w:rPr>
      </w:pPr>
      <w:r w:rsidRPr="00B82F12">
        <w:rPr>
          <w:rFonts w:cs="Times New Roman"/>
          <w:b/>
          <w:sz w:val="24"/>
        </w:rPr>
        <w:t>2</w:t>
      </w:r>
      <w:r w:rsidR="00892092" w:rsidRPr="00B82F12">
        <w:rPr>
          <w:rFonts w:cs="Times New Roman"/>
          <w:b/>
          <w:sz w:val="24"/>
        </w:rPr>
        <w:t>.</w:t>
      </w:r>
      <w:r w:rsidRPr="00B82F12">
        <w:rPr>
          <w:rFonts w:cs="Times New Roman"/>
          <w:b/>
          <w:sz w:val="24"/>
        </w:rPr>
        <w:t>工艺</w:t>
      </w:r>
      <w:r w:rsidR="001A0553">
        <w:rPr>
          <w:rFonts w:cs="Times New Roman" w:hint="eastAsia"/>
          <w:b/>
          <w:sz w:val="24"/>
        </w:rPr>
        <w:t>流程</w:t>
      </w:r>
    </w:p>
    <w:p w:rsidR="00B83A7B" w:rsidRDefault="00D1740B" w:rsidP="00B83A7B">
      <w:pPr>
        <w:ind w:firstLineChars="200" w:firstLine="480"/>
        <w:rPr>
          <w:rFonts w:cs="Times New Roman"/>
          <w:color w:val="000000"/>
          <w:kern w:val="0"/>
          <w:sz w:val="24"/>
        </w:rPr>
      </w:pPr>
      <w:r w:rsidRPr="00DC693E">
        <w:rPr>
          <w:rFonts w:cs="Times New Roman"/>
          <w:color w:val="000000"/>
          <w:kern w:val="0"/>
          <w:sz w:val="24"/>
        </w:rPr>
        <w:t>给水厂总设计规模</w:t>
      </w:r>
      <w:r w:rsidRPr="00D1740B">
        <w:rPr>
          <w:rFonts w:cs="Times New Roman"/>
          <w:color w:val="000000"/>
          <w:kern w:val="0"/>
          <w:sz w:val="24"/>
        </w:rPr>
        <w:t>4000</w:t>
      </w:r>
      <w:r w:rsidRPr="00DC693E">
        <w:rPr>
          <w:rFonts w:cs="Times New Roman"/>
          <w:color w:val="000000"/>
          <w:kern w:val="0"/>
          <w:sz w:val="24"/>
        </w:rPr>
        <w:t xml:space="preserve"> m</w:t>
      </w:r>
      <w:r w:rsidRPr="00DC693E">
        <w:rPr>
          <w:rFonts w:cs="Times New Roman"/>
          <w:color w:val="000000"/>
          <w:kern w:val="0"/>
          <w:sz w:val="24"/>
          <w:vertAlign w:val="superscript"/>
        </w:rPr>
        <w:t>3</w:t>
      </w:r>
      <w:r w:rsidRPr="00DC693E">
        <w:rPr>
          <w:rFonts w:cs="Times New Roman"/>
          <w:color w:val="000000"/>
          <w:kern w:val="0"/>
          <w:sz w:val="24"/>
        </w:rPr>
        <w:t>/d</w:t>
      </w:r>
      <w:r w:rsidRPr="00DC693E">
        <w:rPr>
          <w:rFonts w:cs="Times New Roman"/>
          <w:color w:val="000000"/>
          <w:kern w:val="0"/>
          <w:sz w:val="24"/>
        </w:rPr>
        <w:t>，</w:t>
      </w:r>
      <w:r w:rsidR="00B83A7B">
        <w:rPr>
          <w:rFonts w:cs="Times New Roman" w:hint="eastAsia"/>
          <w:color w:val="000000"/>
          <w:kern w:val="0"/>
          <w:sz w:val="24"/>
        </w:rPr>
        <w:t>其</w:t>
      </w:r>
      <w:r w:rsidR="00B83A7B" w:rsidRPr="00DC693E">
        <w:rPr>
          <w:rFonts w:cs="Times New Roman"/>
          <w:color w:val="000000"/>
          <w:kern w:val="0"/>
          <w:sz w:val="24"/>
        </w:rPr>
        <w:t>中生活饮用水供水规模</w:t>
      </w:r>
      <w:r w:rsidR="00B83A7B" w:rsidRPr="00D1740B">
        <w:rPr>
          <w:rFonts w:cs="Times New Roman"/>
          <w:color w:val="000000"/>
          <w:kern w:val="0"/>
          <w:sz w:val="24"/>
        </w:rPr>
        <w:t>1600</w:t>
      </w:r>
      <w:r w:rsidR="00B83A7B" w:rsidRPr="00DC693E">
        <w:rPr>
          <w:rFonts w:cs="Times New Roman"/>
          <w:color w:val="000000"/>
          <w:kern w:val="0"/>
          <w:sz w:val="24"/>
        </w:rPr>
        <w:t>m</w:t>
      </w:r>
      <w:r w:rsidR="00B83A7B" w:rsidRPr="00DC693E">
        <w:rPr>
          <w:rFonts w:cs="Times New Roman"/>
          <w:color w:val="000000"/>
          <w:kern w:val="0"/>
          <w:sz w:val="24"/>
          <w:vertAlign w:val="superscript"/>
        </w:rPr>
        <w:t>3</w:t>
      </w:r>
      <w:r w:rsidR="00B83A7B" w:rsidRPr="00DC693E">
        <w:rPr>
          <w:rFonts w:cs="Times New Roman"/>
          <w:color w:val="000000"/>
          <w:kern w:val="0"/>
          <w:sz w:val="24"/>
        </w:rPr>
        <w:t>/d</w:t>
      </w:r>
      <w:r w:rsidR="00B83A7B" w:rsidRPr="00DC693E">
        <w:rPr>
          <w:rFonts w:cs="Times New Roman"/>
          <w:color w:val="000000"/>
          <w:kern w:val="0"/>
          <w:sz w:val="24"/>
        </w:rPr>
        <w:t>，采用二氧化氯消毒，出水水质</w:t>
      </w:r>
      <w:r w:rsidR="00B83A7B">
        <w:rPr>
          <w:rFonts w:cs="Times New Roman" w:hint="eastAsia"/>
          <w:color w:val="000000"/>
          <w:kern w:val="0"/>
          <w:sz w:val="24"/>
        </w:rPr>
        <w:t>满足</w:t>
      </w:r>
      <w:r w:rsidR="00B83A7B" w:rsidRPr="00DC693E">
        <w:rPr>
          <w:rFonts w:cs="Times New Roman"/>
          <w:color w:val="000000"/>
          <w:kern w:val="0"/>
          <w:sz w:val="24"/>
        </w:rPr>
        <w:t>《生活饮用水卫生标准》（</w:t>
      </w:r>
      <w:r w:rsidR="00B83A7B" w:rsidRPr="00DC693E">
        <w:rPr>
          <w:rFonts w:cs="Times New Roman"/>
          <w:color w:val="000000"/>
          <w:kern w:val="0"/>
          <w:sz w:val="24"/>
        </w:rPr>
        <w:t>GB5749-2006</w:t>
      </w:r>
      <w:r w:rsidR="00B83A7B" w:rsidRPr="00DC693E">
        <w:rPr>
          <w:rFonts w:cs="Times New Roman"/>
          <w:color w:val="000000"/>
          <w:kern w:val="0"/>
          <w:sz w:val="24"/>
        </w:rPr>
        <w:t>）</w:t>
      </w:r>
      <w:r w:rsidR="00B83A7B">
        <w:rPr>
          <w:rFonts w:cs="Times New Roman" w:hint="eastAsia"/>
          <w:color w:val="000000"/>
          <w:kern w:val="0"/>
          <w:sz w:val="24"/>
        </w:rPr>
        <w:t>的水质要求</w:t>
      </w:r>
      <w:r w:rsidR="00B83A7B" w:rsidRPr="00DC693E">
        <w:rPr>
          <w:rFonts w:cs="Times New Roman"/>
          <w:color w:val="000000"/>
          <w:kern w:val="0"/>
          <w:sz w:val="24"/>
        </w:rPr>
        <w:t>，主要用途为空调循环冷却、锅炉水的补充等</w:t>
      </w:r>
      <w:r w:rsidR="00B83A7B">
        <w:rPr>
          <w:rFonts w:cs="Times New Roman" w:hint="eastAsia"/>
          <w:color w:val="000000"/>
          <w:kern w:val="0"/>
          <w:sz w:val="24"/>
        </w:rPr>
        <w:t>；</w:t>
      </w:r>
      <w:r w:rsidR="00B83A7B" w:rsidRPr="00DC693E">
        <w:rPr>
          <w:rFonts w:cs="Times New Roman"/>
          <w:color w:val="000000"/>
          <w:kern w:val="0"/>
          <w:sz w:val="24"/>
        </w:rPr>
        <w:t>饮用净水供水规模</w:t>
      </w:r>
      <w:r w:rsidR="00B83A7B" w:rsidRPr="00D1740B">
        <w:rPr>
          <w:rFonts w:cs="Times New Roman"/>
          <w:color w:val="000000"/>
          <w:kern w:val="0"/>
          <w:sz w:val="24"/>
        </w:rPr>
        <w:t>2400</w:t>
      </w:r>
      <w:r w:rsidR="00B83A7B" w:rsidRPr="00DC693E">
        <w:rPr>
          <w:rFonts w:cs="Times New Roman"/>
          <w:color w:val="000000"/>
          <w:kern w:val="0"/>
          <w:sz w:val="24"/>
        </w:rPr>
        <w:t>m</w:t>
      </w:r>
      <w:r w:rsidR="00B83A7B" w:rsidRPr="00DC693E">
        <w:rPr>
          <w:rFonts w:cs="Times New Roman"/>
          <w:color w:val="000000"/>
          <w:kern w:val="0"/>
          <w:sz w:val="24"/>
          <w:vertAlign w:val="superscript"/>
        </w:rPr>
        <w:t>3</w:t>
      </w:r>
      <w:r w:rsidR="00B83A7B" w:rsidRPr="00DC693E">
        <w:rPr>
          <w:rFonts w:cs="Times New Roman"/>
          <w:color w:val="000000"/>
          <w:kern w:val="0"/>
          <w:sz w:val="24"/>
        </w:rPr>
        <w:t>/d</w:t>
      </w:r>
      <w:r w:rsidR="00B83A7B" w:rsidRPr="00DC693E">
        <w:rPr>
          <w:rFonts w:cs="Times New Roman"/>
          <w:color w:val="000000"/>
          <w:kern w:val="0"/>
          <w:sz w:val="24"/>
        </w:rPr>
        <w:t>，在生活饮用水处理工艺后增设活性炭过滤和纳滤流程，采用臭氧消毒工艺，其中纳滤膜处理系统中膜组件为美国陶氏膜，出水《饮用净水水质标准》（</w:t>
      </w:r>
      <w:r w:rsidR="00B83A7B" w:rsidRPr="00DC693E">
        <w:rPr>
          <w:rFonts w:cs="Times New Roman"/>
          <w:color w:val="000000"/>
          <w:kern w:val="0"/>
          <w:sz w:val="24"/>
        </w:rPr>
        <w:t>CJ94-2005</w:t>
      </w:r>
      <w:r w:rsidR="00B83A7B" w:rsidRPr="00DC693E">
        <w:rPr>
          <w:rFonts w:cs="Times New Roman"/>
          <w:color w:val="000000"/>
          <w:kern w:val="0"/>
          <w:sz w:val="24"/>
        </w:rPr>
        <w:t>）</w:t>
      </w:r>
      <w:r w:rsidR="00B83A7B">
        <w:rPr>
          <w:rFonts w:cs="Times New Roman" w:hint="eastAsia"/>
          <w:color w:val="000000"/>
          <w:kern w:val="0"/>
          <w:sz w:val="24"/>
        </w:rPr>
        <w:t>的水质标准</w:t>
      </w:r>
      <w:r w:rsidR="00B83A7B" w:rsidRPr="00DC693E">
        <w:rPr>
          <w:rFonts w:cs="Times New Roman"/>
          <w:color w:val="000000"/>
          <w:kern w:val="0"/>
          <w:sz w:val="24"/>
        </w:rPr>
        <w:t>，主要用途为日常生活用水，如饮用、餐饮、洗浴等。</w:t>
      </w:r>
    </w:p>
    <w:p w:rsidR="00D83AF9" w:rsidRDefault="00E621BA" w:rsidP="00C7028D">
      <w:pPr>
        <w:spacing w:line="300" w:lineRule="auto"/>
        <w:ind w:firstLineChars="200" w:firstLine="480"/>
        <w:rPr>
          <w:rFonts w:cs="Times New Roman"/>
          <w:color w:val="000000"/>
          <w:kern w:val="0"/>
          <w:sz w:val="24"/>
        </w:rPr>
      </w:pPr>
      <w:r w:rsidRPr="00DC693E">
        <w:rPr>
          <w:rFonts w:cs="Times New Roman"/>
          <w:color w:val="000000"/>
          <w:kern w:val="0"/>
          <w:sz w:val="24"/>
        </w:rPr>
        <w:t>生活饮用水</w:t>
      </w:r>
      <w:r w:rsidR="0000179F">
        <w:rPr>
          <w:rFonts w:cs="Times New Roman" w:hint="eastAsia"/>
          <w:color w:val="000000"/>
          <w:kern w:val="0"/>
          <w:sz w:val="24"/>
        </w:rPr>
        <w:t>和</w:t>
      </w:r>
      <w:r w:rsidR="0000179F" w:rsidRPr="00DC693E">
        <w:rPr>
          <w:rFonts w:cs="Times New Roman"/>
          <w:color w:val="000000"/>
          <w:kern w:val="0"/>
          <w:sz w:val="24"/>
        </w:rPr>
        <w:t>饮用净水处理流程</w:t>
      </w:r>
      <w:r w:rsidR="0000179F">
        <w:rPr>
          <w:rFonts w:cs="Times New Roman" w:hint="eastAsia"/>
          <w:color w:val="000000"/>
          <w:kern w:val="0"/>
          <w:sz w:val="24"/>
        </w:rPr>
        <w:t>详见下图</w:t>
      </w:r>
      <w:r w:rsidR="00A94038" w:rsidRPr="00DC693E">
        <w:rPr>
          <w:rFonts w:cs="Times New Roman"/>
          <w:color w:val="000000"/>
          <w:kern w:val="0"/>
          <w:sz w:val="24"/>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00179F" w:rsidTr="0000179F">
        <w:tc>
          <w:tcPr>
            <w:tcW w:w="4261" w:type="dxa"/>
            <w:vAlign w:val="bottom"/>
          </w:tcPr>
          <w:p w:rsidR="0000179F" w:rsidRDefault="0000179F" w:rsidP="0000179F">
            <w:pPr>
              <w:jc w:val="center"/>
              <w:rPr>
                <w:rFonts w:cs="Times New Roman"/>
                <w:color w:val="000000"/>
                <w:kern w:val="0"/>
                <w:sz w:val="24"/>
              </w:rPr>
            </w:pPr>
            <w:r w:rsidRPr="00DC693E">
              <w:rPr>
                <w:rFonts w:cs="Times New Roman"/>
                <w:noProof/>
              </w:rPr>
              <w:drawing>
                <wp:inline distT="0" distB="0" distL="0" distR="0">
                  <wp:extent cx="2440770" cy="32194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444153" cy="3223913"/>
                          </a:xfrm>
                          <a:prstGeom prst="rect">
                            <a:avLst/>
                          </a:prstGeom>
                          <a:ln>
                            <a:noFill/>
                          </a:ln>
                        </pic:spPr>
                      </pic:pic>
                    </a:graphicData>
                  </a:graphic>
                </wp:inline>
              </w:drawing>
            </w:r>
          </w:p>
        </w:tc>
        <w:tc>
          <w:tcPr>
            <w:tcW w:w="4261" w:type="dxa"/>
            <w:vAlign w:val="bottom"/>
          </w:tcPr>
          <w:p w:rsidR="0000179F" w:rsidRDefault="0000179F" w:rsidP="0000179F">
            <w:pPr>
              <w:jc w:val="center"/>
              <w:rPr>
                <w:rFonts w:cs="Times New Roman"/>
                <w:color w:val="000000"/>
                <w:kern w:val="0"/>
                <w:sz w:val="24"/>
              </w:rPr>
            </w:pPr>
            <w:r w:rsidRPr="00DC693E">
              <w:rPr>
                <w:rFonts w:cs="Times New Roman"/>
                <w:noProof/>
              </w:rPr>
              <w:drawing>
                <wp:inline distT="0" distB="0" distL="0" distR="0">
                  <wp:extent cx="2448120" cy="2654397"/>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460441" cy="2667757"/>
                          </a:xfrm>
                          <a:prstGeom prst="rect">
                            <a:avLst/>
                          </a:prstGeom>
                          <a:ln>
                            <a:noFill/>
                          </a:ln>
                        </pic:spPr>
                      </pic:pic>
                    </a:graphicData>
                  </a:graphic>
                </wp:inline>
              </w:drawing>
            </w:r>
          </w:p>
        </w:tc>
      </w:tr>
      <w:tr w:rsidR="0000179F" w:rsidTr="0000179F">
        <w:tc>
          <w:tcPr>
            <w:tcW w:w="4261" w:type="dxa"/>
          </w:tcPr>
          <w:p w:rsidR="0000179F" w:rsidRDefault="0000179F" w:rsidP="00CB3611">
            <w:pPr>
              <w:spacing w:beforeLines="50"/>
              <w:jc w:val="center"/>
              <w:rPr>
                <w:rFonts w:cs="Times New Roman"/>
                <w:color w:val="000000"/>
                <w:kern w:val="0"/>
                <w:sz w:val="24"/>
              </w:rPr>
            </w:pPr>
            <w:r w:rsidRPr="00DC693E">
              <w:rPr>
                <w:rFonts w:cs="Times New Roman"/>
                <w:sz w:val="21"/>
              </w:rPr>
              <w:t>图</w:t>
            </w:r>
            <w:r w:rsidRPr="00DC693E">
              <w:rPr>
                <w:rFonts w:cs="Times New Roman"/>
                <w:sz w:val="21"/>
              </w:rPr>
              <w:t xml:space="preserve">2 </w:t>
            </w:r>
            <w:r w:rsidRPr="00DC693E">
              <w:rPr>
                <w:rFonts w:cs="Times New Roman"/>
                <w:sz w:val="21"/>
              </w:rPr>
              <w:t>生活饮用水处理工艺流程简图</w:t>
            </w:r>
          </w:p>
        </w:tc>
        <w:tc>
          <w:tcPr>
            <w:tcW w:w="4261" w:type="dxa"/>
          </w:tcPr>
          <w:p w:rsidR="0000179F" w:rsidRDefault="0000179F" w:rsidP="00CB3611">
            <w:pPr>
              <w:spacing w:beforeLines="50"/>
              <w:jc w:val="center"/>
              <w:rPr>
                <w:rFonts w:cs="Times New Roman"/>
                <w:color w:val="000000"/>
                <w:kern w:val="0"/>
                <w:sz w:val="24"/>
              </w:rPr>
            </w:pPr>
            <w:r w:rsidRPr="00DC693E">
              <w:rPr>
                <w:rFonts w:cs="Times New Roman"/>
                <w:sz w:val="21"/>
              </w:rPr>
              <w:t>图</w:t>
            </w:r>
            <w:r w:rsidRPr="00DC693E">
              <w:rPr>
                <w:rFonts w:cs="Times New Roman"/>
                <w:sz w:val="21"/>
              </w:rPr>
              <w:t xml:space="preserve">3 </w:t>
            </w:r>
            <w:r w:rsidRPr="00DC693E">
              <w:rPr>
                <w:rFonts w:cs="Times New Roman"/>
                <w:sz w:val="21"/>
              </w:rPr>
              <w:t>饮用净水处理工艺流程简图</w:t>
            </w:r>
          </w:p>
        </w:tc>
      </w:tr>
    </w:tbl>
    <w:p w:rsidR="00255D65" w:rsidRDefault="00255D65" w:rsidP="00C7028D">
      <w:pPr>
        <w:spacing w:line="300" w:lineRule="auto"/>
        <w:ind w:firstLineChars="200" w:firstLine="480"/>
        <w:rPr>
          <w:rFonts w:cs="Times New Roman"/>
          <w:sz w:val="24"/>
        </w:rPr>
      </w:pPr>
    </w:p>
    <w:p w:rsidR="00BA0297" w:rsidRDefault="00BA0297" w:rsidP="00BA0297">
      <w:pPr>
        <w:ind w:firstLineChars="200" w:firstLine="480"/>
        <w:rPr>
          <w:rFonts w:cs="Times New Roman"/>
          <w:sz w:val="24"/>
        </w:rPr>
      </w:pPr>
      <w:r>
        <w:rPr>
          <w:rFonts w:cs="Times New Roman" w:hint="eastAsia"/>
          <w:sz w:val="24"/>
        </w:rPr>
        <w:lastRenderedPageBreak/>
        <w:t>给水处理工艺中的翼片隔板絮凝池内设</w:t>
      </w:r>
      <w:r w:rsidRPr="00D1740B">
        <w:rPr>
          <w:rFonts w:cs="Times New Roman" w:hint="eastAsia"/>
          <w:sz w:val="24"/>
        </w:rPr>
        <w:t>翼片隔板，对絮凝反应进行强化控制，其基本思路为在流道中设置翼片隔板控制涡流。翼片、隔板的交角处角落涡流区的存在不利于流体涡旋的控制及颗粒有效碰撞，斜板的设置，不仅可以消除角落涡旋的影响，同时对再循环区可起到强化、导流的作用，提高了能量的消耗利用效率，有利于对涡旋的有效控制</w:t>
      </w:r>
      <w:r>
        <w:rPr>
          <w:rFonts w:cs="Times New Roman" w:hint="eastAsia"/>
          <w:sz w:val="24"/>
        </w:rPr>
        <w:t>。通过强化絮凝和冲击性二氧化氯预氧化可以有效的去除藻类。</w:t>
      </w:r>
      <w:r w:rsidR="002E5868">
        <w:rPr>
          <w:rFonts w:cs="Times New Roman" w:hint="eastAsia"/>
          <w:sz w:val="24"/>
        </w:rPr>
        <w:t>设计中还可根据不同的混合比调整出水水质，保证各项指标均达到</w:t>
      </w:r>
      <w:r w:rsidR="002E5868">
        <w:rPr>
          <w:rFonts w:cs="Times New Roman" w:hint="eastAsia"/>
          <w:color w:val="000000"/>
          <w:kern w:val="0"/>
          <w:sz w:val="24"/>
        </w:rPr>
        <w:t>《生活饮用水卫生标准》（</w:t>
      </w:r>
      <w:r w:rsidR="002E5868">
        <w:rPr>
          <w:rFonts w:cs="Times New Roman" w:hint="eastAsia"/>
          <w:color w:val="000000"/>
          <w:kern w:val="0"/>
          <w:sz w:val="24"/>
        </w:rPr>
        <w:t>GB5749-2006</w:t>
      </w:r>
      <w:r w:rsidR="002E5868">
        <w:rPr>
          <w:rFonts w:cs="Times New Roman" w:hint="eastAsia"/>
          <w:color w:val="000000"/>
          <w:kern w:val="0"/>
          <w:sz w:val="24"/>
        </w:rPr>
        <w:t>）</w:t>
      </w:r>
      <w:r w:rsidR="002E5868">
        <w:rPr>
          <w:rFonts w:cs="Times New Roman" w:hint="eastAsia"/>
          <w:sz w:val="24"/>
        </w:rPr>
        <w:t>。</w:t>
      </w:r>
    </w:p>
    <w:p w:rsidR="00255D65" w:rsidRDefault="00EC6C0B" w:rsidP="00EC6C0B">
      <w:pPr>
        <w:ind w:firstLineChars="200" w:firstLine="480"/>
        <w:rPr>
          <w:rFonts w:cs="Times New Roman"/>
          <w:color w:val="000000"/>
          <w:kern w:val="0"/>
          <w:sz w:val="24"/>
        </w:rPr>
      </w:pPr>
      <w:r>
        <w:rPr>
          <w:rFonts w:cs="Times New Roman" w:hint="eastAsia"/>
          <w:sz w:val="24"/>
        </w:rPr>
        <w:t>深度处理采用纳滤为主体工艺。</w:t>
      </w:r>
      <w:r w:rsidRPr="00EC6C0B">
        <w:rPr>
          <w:rFonts w:cs="Times New Roman" w:hint="eastAsia"/>
          <w:color w:val="000000"/>
          <w:kern w:val="0"/>
          <w:sz w:val="24"/>
        </w:rPr>
        <w:t>纳滤（</w:t>
      </w:r>
      <w:r w:rsidRPr="00EC6C0B">
        <w:rPr>
          <w:rFonts w:cs="Times New Roman" w:hint="eastAsia"/>
          <w:color w:val="000000"/>
          <w:kern w:val="0"/>
          <w:sz w:val="24"/>
        </w:rPr>
        <w:t>NF</w:t>
      </w:r>
      <w:r w:rsidRPr="00EC6C0B">
        <w:rPr>
          <w:rFonts w:cs="Times New Roman" w:hint="eastAsia"/>
          <w:color w:val="000000"/>
          <w:kern w:val="0"/>
          <w:sz w:val="24"/>
        </w:rPr>
        <w:t>）是一种介于反渗透和超滤之间的压力驱动膜分离过程</w:t>
      </w:r>
      <w:r>
        <w:rPr>
          <w:rFonts w:cs="Times New Roman" w:hint="eastAsia"/>
          <w:color w:val="000000"/>
          <w:kern w:val="0"/>
          <w:sz w:val="24"/>
        </w:rPr>
        <w:t>，</w:t>
      </w:r>
      <w:r w:rsidRPr="00EC6C0B">
        <w:rPr>
          <w:rFonts w:cs="Times New Roman" w:hint="eastAsia"/>
          <w:color w:val="000000"/>
          <w:kern w:val="0"/>
          <w:sz w:val="24"/>
        </w:rPr>
        <w:t>但与反渗透相比，其操作压力更低，</w:t>
      </w:r>
      <w:r>
        <w:rPr>
          <w:rFonts w:cs="Times New Roman" w:hint="eastAsia"/>
          <w:color w:val="000000"/>
          <w:kern w:val="0"/>
          <w:sz w:val="24"/>
        </w:rPr>
        <w:t>更节能</w:t>
      </w:r>
      <w:r w:rsidRPr="00EC6C0B">
        <w:rPr>
          <w:rFonts w:cs="Times New Roman" w:hint="eastAsia"/>
          <w:color w:val="000000"/>
          <w:kern w:val="0"/>
          <w:sz w:val="24"/>
        </w:rPr>
        <w:t>。</w:t>
      </w:r>
      <w:r w:rsidRPr="00EC6C0B">
        <w:rPr>
          <w:rFonts w:cs="Times New Roman" w:hint="eastAsia"/>
          <w:color w:val="000000"/>
          <w:kern w:val="0"/>
          <w:sz w:val="24"/>
        </w:rPr>
        <w:t>NF</w:t>
      </w:r>
      <w:r w:rsidRPr="00EC6C0B">
        <w:rPr>
          <w:rFonts w:cs="Times New Roman" w:hint="eastAsia"/>
          <w:color w:val="000000"/>
          <w:kern w:val="0"/>
          <w:sz w:val="24"/>
        </w:rPr>
        <w:t>膜对水中分子量为几百的有机小分子具有分离性能，对色度，硬度和异味有很好的去除能力，</w:t>
      </w:r>
      <w:r w:rsidR="00255D65">
        <w:rPr>
          <w:rFonts w:cs="Times New Roman" w:hint="eastAsia"/>
          <w:color w:val="000000"/>
          <w:kern w:val="0"/>
          <w:sz w:val="24"/>
        </w:rPr>
        <w:t>使出水</w:t>
      </w:r>
      <w:r w:rsidR="00255D65">
        <w:rPr>
          <w:rFonts w:cs="Times New Roman" w:hint="eastAsia"/>
          <w:color w:val="000000"/>
          <w:kern w:val="0"/>
          <w:sz w:val="24"/>
        </w:rPr>
        <w:t>Ames</w:t>
      </w:r>
      <w:r w:rsidR="00255D65">
        <w:rPr>
          <w:rFonts w:cs="Times New Roman" w:hint="eastAsia"/>
          <w:color w:val="000000"/>
          <w:kern w:val="0"/>
          <w:sz w:val="24"/>
        </w:rPr>
        <w:t>致突活性试验呈阴性。</w:t>
      </w:r>
      <w:r>
        <w:rPr>
          <w:rFonts w:cs="Times New Roman" w:hint="eastAsia"/>
          <w:color w:val="000000"/>
          <w:kern w:val="0"/>
          <w:sz w:val="24"/>
        </w:rPr>
        <w:t>反渗透膜用作饮用水净化时将水中有益于健康的无机离子全部去除，而</w:t>
      </w:r>
      <w:r w:rsidRPr="00DC693E">
        <w:rPr>
          <w:rFonts w:cs="Times New Roman"/>
          <w:color w:val="000000"/>
          <w:kern w:val="0"/>
          <w:sz w:val="24"/>
        </w:rPr>
        <w:t>纳滤</w:t>
      </w:r>
      <w:r>
        <w:rPr>
          <w:rFonts w:cs="Times New Roman" w:hint="eastAsia"/>
          <w:color w:val="000000"/>
          <w:kern w:val="0"/>
          <w:sz w:val="24"/>
        </w:rPr>
        <w:t>可保留</w:t>
      </w:r>
      <w:r w:rsidR="00255D65" w:rsidRPr="00DC693E">
        <w:rPr>
          <w:rFonts w:cs="Times New Roman"/>
          <w:color w:val="000000"/>
          <w:kern w:val="0"/>
          <w:sz w:val="24"/>
        </w:rPr>
        <w:t>对人体健康对各种微量矿物。</w:t>
      </w:r>
    </w:p>
    <w:p w:rsidR="008E5571" w:rsidRPr="00DC693E" w:rsidRDefault="008E5571" w:rsidP="00EC6C0B">
      <w:pPr>
        <w:ind w:firstLineChars="200" w:firstLine="480"/>
        <w:rPr>
          <w:rFonts w:cs="Times New Roman"/>
          <w:color w:val="000000"/>
          <w:kern w:val="0"/>
          <w:sz w:val="24"/>
        </w:rPr>
      </w:pPr>
      <w:r>
        <w:rPr>
          <w:rFonts w:cs="Times New Roman" w:hint="eastAsia"/>
          <w:color w:val="000000"/>
          <w:kern w:val="0"/>
          <w:sz w:val="24"/>
        </w:rPr>
        <w:t>本设计中应重点考虑纳滤对氟化物的去除</w:t>
      </w:r>
      <w:r w:rsidR="00060604">
        <w:rPr>
          <w:rFonts w:cs="Times New Roman" w:hint="eastAsia"/>
          <w:color w:val="000000"/>
          <w:kern w:val="0"/>
          <w:sz w:val="24"/>
        </w:rPr>
        <w:t>，在此要求下选择合适的纳滤膜。膜污染的防治是膜系统设计是否成功的关键，因此特别需要关注膜前预处理。本设计中经过常规工艺处理后采用碳滤</w:t>
      </w:r>
      <w:r w:rsidR="004B451F">
        <w:rPr>
          <w:rFonts w:cs="Times New Roman" w:hint="eastAsia"/>
          <w:color w:val="000000"/>
          <w:kern w:val="0"/>
          <w:sz w:val="24"/>
        </w:rPr>
        <w:t>和</w:t>
      </w:r>
      <w:r w:rsidR="004B451F" w:rsidRPr="0078562A">
        <w:rPr>
          <w:sz w:val="24"/>
        </w:rPr>
        <w:t>NaHSO</w:t>
      </w:r>
      <w:r w:rsidR="004B451F" w:rsidRPr="004B451F">
        <w:rPr>
          <w:sz w:val="24"/>
          <w:vertAlign w:val="subscript"/>
        </w:rPr>
        <w:t>3</w:t>
      </w:r>
      <w:r w:rsidR="00060604">
        <w:rPr>
          <w:rFonts w:cs="Times New Roman" w:hint="eastAsia"/>
          <w:color w:val="000000"/>
          <w:kern w:val="0"/>
          <w:sz w:val="24"/>
        </w:rPr>
        <w:t>进行脱氯，添加阻垢剂防止无机污染。膜污染是一个渐进的过程，设计前需要进行中试试验。试验考察氟化物的去除能力，阻垢剂的效能以及膜污染的发展过程</w:t>
      </w:r>
      <w:r w:rsidR="00127704">
        <w:rPr>
          <w:rFonts w:cs="Times New Roman" w:hint="eastAsia"/>
          <w:color w:val="000000"/>
          <w:kern w:val="0"/>
          <w:sz w:val="24"/>
        </w:rPr>
        <w:t>及清洗规律</w:t>
      </w:r>
      <w:r w:rsidR="00060604">
        <w:rPr>
          <w:rFonts w:cs="Times New Roman" w:hint="eastAsia"/>
          <w:color w:val="000000"/>
          <w:kern w:val="0"/>
          <w:sz w:val="24"/>
        </w:rPr>
        <w:t>。该工程选择脱盐率</w:t>
      </w:r>
      <w:r w:rsidR="00060604">
        <w:rPr>
          <w:rFonts w:cs="Times New Roman" w:hint="eastAsia"/>
          <w:color w:val="000000"/>
          <w:kern w:val="0"/>
          <w:sz w:val="24"/>
        </w:rPr>
        <w:t>70%</w:t>
      </w:r>
      <w:r w:rsidR="00060604">
        <w:rPr>
          <w:rFonts w:cs="Times New Roman" w:hint="eastAsia"/>
          <w:color w:val="000000"/>
          <w:kern w:val="0"/>
          <w:sz w:val="24"/>
        </w:rPr>
        <w:t>的纳滤膜</w:t>
      </w:r>
      <w:r w:rsidR="00127704">
        <w:rPr>
          <w:rFonts w:cs="Times New Roman" w:hint="eastAsia"/>
          <w:color w:val="000000"/>
          <w:kern w:val="0"/>
          <w:sz w:val="24"/>
        </w:rPr>
        <w:t>，对氟化物去除率达到</w:t>
      </w:r>
      <w:r w:rsidR="00127704">
        <w:rPr>
          <w:rFonts w:cs="Times New Roman" w:hint="eastAsia"/>
          <w:color w:val="000000"/>
          <w:kern w:val="0"/>
          <w:sz w:val="24"/>
        </w:rPr>
        <w:t>76%</w:t>
      </w:r>
      <w:r w:rsidR="00127704">
        <w:rPr>
          <w:rFonts w:cs="Times New Roman" w:hint="eastAsia"/>
          <w:color w:val="000000"/>
          <w:kern w:val="0"/>
          <w:sz w:val="24"/>
        </w:rPr>
        <w:t>，</w:t>
      </w:r>
      <w:r w:rsidR="004B451F">
        <w:rPr>
          <w:rFonts w:cs="Times New Roman" w:hint="eastAsia"/>
          <w:color w:val="000000"/>
          <w:kern w:val="0"/>
          <w:sz w:val="24"/>
        </w:rPr>
        <w:t>采用阻垢剂为</w:t>
      </w:r>
      <w:r w:rsidR="004B451F" w:rsidRPr="0078562A">
        <w:rPr>
          <w:sz w:val="24"/>
        </w:rPr>
        <w:t>MDC</w:t>
      </w:r>
      <w:r w:rsidR="004B451F" w:rsidRPr="0078562A">
        <w:rPr>
          <w:rFonts w:hint="eastAsia"/>
          <w:sz w:val="24"/>
        </w:rPr>
        <w:t>220</w:t>
      </w:r>
      <w:r w:rsidR="004B451F">
        <w:rPr>
          <w:rFonts w:hint="eastAsia"/>
          <w:sz w:val="24"/>
        </w:rPr>
        <w:t>，</w:t>
      </w:r>
      <w:r w:rsidR="00127704">
        <w:rPr>
          <w:rFonts w:cs="Times New Roman" w:hint="eastAsia"/>
          <w:color w:val="000000"/>
          <w:kern w:val="0"/>
          <w:sz w:val="24"/>
        </w:rPr>
        <w:t>满足工程的要求。</w:t>
      </w:r>
    </w:p>
    <w:p w:rsidR="00B83A7B" w:rsidRPr="00B83A7B" w:rsidRDefault="00B83A7B" w:rsidP="00B83A7B">
      <w:pPr>
        <w:ind w:firstLineChars="200" w:firstLine="480"/>
        <w:rPr>
          <w:rFonts w:cs="Times New Roman"/>
          <w:color w:val="000000"/>
          <w:kern w:val="0"/>
          <w:sz w:val="24"/>
        </w:rPr>
      </w:pPr>
      <w:r w:rsidRPr="00B83A7B">
        <w:rPr>
          <w:rFonts w:cs="Times New Roman"/>
          <w:color w:val="000000"/>
          <w:kern w:val="0"/>
          <w:sz w:val="24"/>
        </w:rPr>
        <w:t>本工程管网敷设面广，若采用紫外线消毒，持续消毒效果不好，水质安全性低。采用二氧化氯消毒可满足出水水质要求，根据我们的设计经验，用于直饮水消毒的二氧化氯必须现场产生，国产二氧化氯发生器质量不佳，进口设备价格昂贵，设备投资高。而采用臭氧消毒不仅水质安全性高，口感好，设备投资也相对较低。水中的臭氧可以杀死所有病菌及其他微生物，可防止贮水、供水设施中的细菌、微生物的滋长，从而避免供水的二次污染，臭氧分解后产生氧气并溶解于水，使饮用水富含氧气，适合各类人群长期饮用。同时不会产生对人体有害的卤代烃等，从而彻底断绝有饮用水致病的途径，能充分保证出水水质的全与健康。</w:t>
      </w:r>
    </w:p>
    <w:p w:rsidR="000C65EF" w:rsidRDefault="000C65EF" w:rsidP="00B82F12">
      <w:pPr>
        <w:pStyle w:val="2"/>
      </w:pPr>
      <w:r w:rsidRPr="00DC693E">
        <w:lastRenderedPageBreak/>
        <w:t>4</w:t>
      </w:r>
      <w:r w:rsidR="00F22C04" w:rsidRPr="00DC693E">
        <w:t>管网及</w:t>
      </w:r>
      <w:r w:rsidR="00DC08F0" w:rsidRPr="00DC693E">
        <w:t>饮用净水</w:t>
      </w:r>
      <w:r w:rsidR="00B83A7B">
        <w:rPr>
          <w:rFonts w:hint="eastAsia"/>
        </w:rPr>
        <w:t>二级机</w:t>
      </w:r>
      <w:r w:rsidR="0057000A" w:rsidRPr="00DC693E">
        <w:t>房</w:t>
      </w:r>
    </w:p>
    <w:p w:rsidR="00B83A7B" w:rsidRDefault="00B83A7B" w:rsidP="00B83A7B">
      <w:pPr>
        <w:ind w:firstLineChars="200" w:firstLine="480"/>
        <w:rPr>
          <w:rFonts w:cs="Times New Roman"/>
          <w:color w:val="000000"/>
          <w:kern w:val="0"/>
          <w:sz w:val="24"/>
        </w:rPr>
      </w:pPr>
      <w:r w:rsidRPr="00DC693E">
        <w:rPr>
          <w:rFonts w:cs="Times New Roman"/>
          <w:color w:val="000000"/>
          <w:kern w:val="0"/>
          <w:sz w:val="24"/>
        </w:rPr>
        <w:t>采用两套供水管路。</w:t>
      </w:r>
      <w:r>
        <w:rPr>
          <w:rFonts w:cs="Times New Roman" w:hint="eastAsia"/>
          <w:color w:val="000000"/>
          <w:kern w:val="0"/>
          <w:sz w:val="24"/>
        </w:rPr>
        <w:t>给水厂位于山腰，由水库取水和深井取水输送至调节池，处理后的成品水通过混合给水系统（重力和压力结合）经管廊输送至山下的旅游景点和员工生活区。</w:t>
      </w:r>
    </w:p>
    <w:p w:rsidR="00BB08C3" w:rsidRPr="00DC693E" w:rsidRDefault="00EB3028" w:rsidP="00B82F12">
      <w:pPr>
        <w:pStyle w:val="3"/>
      </w:pPr>
      <w:r w:rsidRPr="00DC693E">
        <w:t>4.1</w:t>
      </w:r>
      <w:r w:rsidR="000C65EF" w:rsidRPr="00DC693E">
        <w:t>配水主管网</w:t>
      </w:r>
    </w:p>
    <w:p w:rsidR="00C94793" w:rsidRDefault="001566DD" w:rsidP="00B83A7B">
      <w:pPr>
        <w:ind w:firstLineChars="200" w:firstLine="480"/>
        <w:rPr>
          <w:rFonts w:cs="Times New Roman"/>
          <w:color w:val="000000"/>
          <w:kern w:val="0"/>
          <w:sz w:val="24"/>
        </w:rPr>
      </w:pPr>
      <w:r w:rsidRPr="00DC693E">
        <w:rPr>
          <w:rFonts w:cs="Times New Roman"/>
          <w:color w:val="000000"/>
          <w:kern w:val="0"/>
          <w:sz w:val="24"/>
        </w:rPr>
        <w:t>因古北水镇地处北方寒冷地区，冬季气温很低，出于对管道保温考虑，将给水厂清水输</w:t>
      </w:r>
      <w:r w:rsidR="00FE0EA8" w:rsidRPr="00DC693E">
        <w:rPr>
          <w:rFonts w:cs="Times New Roman"/>
          <w:color w:val="000000"/>
          <w:kern w:val="0"/>
          <w:sz w:val="24"/>
        </w:rPr>
        <w:t>配</w:t>
      </w:r>
      <w:r w:rsidRPr="00DC693E">
        <w:rPr>
          <w:rFonts w:cs="Times New Roman"/>
          <w:color w:val="000000"/>
          <w:kern w:val="0"/>
          <w:sz w:val="24"/>
        </w:rPr>
        <w:t>水管设于地下综合管廊</w:t>
      </w:r>
      <w:r w:rsidR="002E4052" w:rsidRPr="00DC693E">
        <w:rPr>
          <w:rFonts w:cs="Times New Roman"/>
          <w:color w:val="000000"/>
          <w:kern w:val="0"/>
          <w:sz w:val="24"/>
        </w:rPr>
        <w:t>内</w:t>
      </w:r>
      <w:r w:rsidR="00FE0EA8">
        <w:rPr>
          <w:rFonts w:cs="Times New Roman" w:hint="eastAsia"/>
          <w:color w:val="000000"/>
          <w:kern w:val="0"/>
          <w:sz w:val="24"/>
        </w:rPr>
        <w:t>和</w:t>
      </w:r>
      <w:r w:rsidRPr="00DC693E">
        <w:rPr>
          <w:rFonts w:cs="Times New Roman"/>
          <w:color w:val="000000"/>
          <w:kern w:val="0"/>
          <w:sz w:val="24"/>
        </w:rPr>
        <w:t>管沟</w:t>
      </w:r>
      <w:r w:rsidR="00FE0EA8">
        <w:rPr>
          <w:rFonts w:cs="Times New Roman" w:hint="eastAsia"/>
          <w:color w:val="000000"/>
          <w:kern w:val="0"/>
          <w:sz w:val="24"/>
        </w:rPr>
        <w:t>中</w:t>
      </w:r>
      <w:r w:rsidRPr="00DC693E">
        <w:rPr>
          <w:rFonts w:cs="Times New Roman"/>
          <w:color w:val="000000"/>
          <w:kern w:val="0"/>
          <w:sz w:val="24"/>
        </w:rPr>
        <w:t>。</w:t>
      </w:r>
      <w:r w:rsidR="00C94793">
        <w:rPr>
          <w:rFonts w:cs="Times New Roman" w:hint="eastAsia"/>
          <w:color w:val="000000"/>
          <w:kern w:val="0"/>
          <w:sz w:val="24"/>
        </w:rPr>
        <w:t>管廊内设热力管网，无需做管道外保温。</w:t>
      </w:r>
      <w:r w:rsidR="00C94793" w:rsidRPr="00E91CDF">
        <w:rPr>
          <w:rFonts w:cs="Times New Roman" w:hint="eastAsia"/>
          <w:color w:val="000000"/>
          <w:kern w:val="0"/>
          <w:sz w:val="24"/>
        </w:rPr>
        <w:t>管材的选择考虑</w:t>
      </w:r>
      <w:r w:rsidR="00C94793" w:rsidRPr="00E91CDF">
        <w:rPr>
          <w:rFonts w:cs="Times New Roman" w:hint="eastAsia"/>
          <w:color w:val="000000"/>
          <w:kern w:val="0"/>
          <w:sz w:val="24"/>
        </w:rPr>
        <w:t>PE</w:t>
      </w:r>
      <w:r w:rsidR="00C94793" w:rsidRPr="00E91CDF">
        <w:rPr>
          <w:rFonts w:cs="Times New Roman" w:hint="eastAsia"/>
          <w:color w:val="000000"/>
          <w:kern w:val="0"/>
          <w:sz w:val="24"/>
        </w:rPr>
        <w:t>管，较之于不锈钢管管材具有明显的经济性。</w:t>
      </w:r>
    </w:p>
    <w:p w:rsidR="008C3CAA" w:rsidRDefault="008C3CAA" w:rsidP="00B83A7B">
      <w:pPr>
        <w:ind w:firstLineChars="200" w:firstLine="480"/>
        <w:rPr>
          <w:rFonts w:cs="Times New Roman"/>
          <w:color w:val="000000"/>
          <w:kern w:val="0"/>
          <w:sz w:val="24"/>
        </w:rPr>
      </w:pPr>
      <w:r>
        <w:rPr>
          <w:rFonts w:cs="Times New Roman" w:hint="eastAsia"/>
          <w:color w:val="000000"/>
          <w:kern w:val="0"/>
          <w:sz w:val="24"/>
        </w:rPr>
        <w:t>管网配置则需考虑用水点的位置、分散程度</w:t>
      </w:r>
      <w:r w:rsidR="00D1740B">
        <w:rPr>
          <w:rFonts w:cs="Times New Roman" w:hint="eastAsia"/>
          <w:color w:val="000000"/>
          <w:kern w:val="0"/>
          <w:sz w:val="24"/>
        </w:rPr>
        <w:t>以及输送距离等</w:t>
      </w:r>
      <w:r>
        <w:rPr>
          <w:rFonts w:cs="Times New Roman" w:hint="eastAsia"/>
          <w:color w:val="000000"/>
          <w:kern w:val="0"/>
          <w:sz w:val="24"/>
        </w:rPr>
        <w:t>，一方面管线应布置在整个给水区内，保证用户有足够的水量和水压</w:t>
      </w:r>
      <w:r w:rsidR="00FE0EA8">
        <w:rPr>
          <w:rFonts w:cs="Times New Roman" w:hint="eastAsia"/>
          <w:color w:val="000000"/>
          <w:kern w:val="0"/>
          <w:sz w:val="24"/>
        </w:rPr>
        <w:t>进入净水泵房水箱内</w:t>
      </w:r>
      <w:r>
        <w:rPr>
          <w:rFonts w:cs="Times New Roman" w:hint="eastAsia"/>
          <w:color w:val="000000"/>
          <w:kern w:val="0"/>
          <w:sz w:val="24"/>
        </w:rPr>
        <w:t>；另一方面力求以最短的距离敷设管线，以降低管网造价和供水费用</w:t>
      </w:r>
      <w:r w:rsidR="00D1740B">
        <w:rPr>
          <w:rFonts w:cs="Times New Roman" w:hint="eastAsia"/>
          <w:color w:val="000000"/>
          <w:kern w:val="0"/>
          <w:sz w:val="24"/>
        </w:rPr>
        <w:t>。</w:t>
      </w:r>
    </w:p>
    <w:p w:rsidR="00A02798" w:rsidRDefault="00DC2225" w:rsidP="00B83A7B">
      <w:pPr>
        <w:ind w:firstLineChars="200" w:firstLine="480"/>
        <w:rPr>
          <w:rFonts w:cs="Times New Roman"/>
          <w:color w:val="000000"/>
          <w:kern w:val="0"/>
          <w:sz w:val="24"/>
        </w:rPr>
      </w:pPr>
      <w:r w:rsidRPr="00DC693E">
        <w:rPr>
          <w:rFonts w:cs="Times New Roman"/>
          <w:color w:val="000000"/>
          <w:kern w:val="0"/>
          <w:sz w:val="24"/>
        </w:rPr>
        <w:t>古北水镇供水主管网系统工程总长约</w:t>
      </w:r>
      <w:r w:rsidRPr="00DC693E">
        <w:rPr>
          <w:rFonts w:cs="Times New Roman"/>
          <w:color w:val="000000"/>
          <w:kern w:val="0"/>
          <w:sz w:val="24"/>
        </w:rPr>
        <w:t>4500m</w:t>
      </w:r>
      <w:r w:rsidRPr="00DC693E">
        <w:rPr>
          <w:rFonts w:cs="Times New Roman"/>
          <w:color w:val="000000"/>
          <w:kern w:val="0"/>
          <w:sz w:val="24"/>
        </w:rPr>
        <w:t>。分设</w:t>
      </w:r>
      <w:r w:rsidR="00A02798" w:rsidRPr="00DC693E">
        <w:rPr>
          <w:rFonts w:cs="Times New Roman"/>
          <w:color w:val="000000"/>
          <w:kern w:val="0"/>
          <w:sz w:val="24"/>
        </w:rPr>
        <w:t>两条</w:t>
      </w:r>
      <w:r w:rsidR="00807B6E" w:rsidRPr="00DC693E">
        <w:rPr>
          <w:rFonts w:cs="Times New Roman"/>
          <w:color w:val="000000"/>
          <w:kern w:val="0"/>
          <w:sz w:val="24"/>
        </w:rPr>
        <w:t>主</w:t>
      </w:r>
      <w:r w:rsidR="00A02798" w:rsidRPr="00DC693E">
        <w:rPr>
          <w:rFonts w:cs="Times New Roman"/>
          <w:color w:val="000000"/>
          <w:kern w:val="0"/>
          <w:sz w:val="24"/>
        </w:rPr>
        <w:t>线</w:t>
      </w:r>
      <w:r w:rsidRPr="00DC693E">
        <w:rPr>
          <w:rFonts w:cs="Times New Roman"/>
          <w:color w:val="000000"/>
          <w:kern w:val="0"/>
          <w:sz w:val="24"/>
        </w:rPr>
        <w:t>：</w:t>
      </w:r>
      <w:r w:rsidR="00A02798" w:rsidRPr="00DC693E">
        <w:rPr>
          <w:rFonts w:cs="Times New Roman"/>
          <w:color w:val="000000"/>
          <w:kern w:val="0"/>
          <w:sz w:val="24"/>
        </w:rPr>
        <w:t>一条供</w:t>
      </w:r>
      <w:r w:rsidR="00120636" w:rsidRPr="00DC693E">
        <w:rPr>
          <w:rFonts w:cs="Times New Roman"/>
          <w:color w:val="000000"/>
          <w:kern w:val="0"/>
          <w:sz w:val="24"/>
        </w:rPr>
        <w:t>给</w:t>
      </w:r>
      <w:r w:rsidR="00A02798" w:rsidRPr="00DC693E">
        <w:rPr>
          <w:rFonts w:cs="Times New Roman"/>
          <w:color w:val="000000"/>
          <w:kern w:val="0"/>
          <w:sz w:val="24"/>
        </w:rPr>
        <w:t>古北水镇各景区及用水点的</w:t>
      </w:r>
      <w:r w:rsidRPr="00DC693E">
        <w:rPr>
          <w:rFonts w:cs="Times New Roman"/>
          <w:color w:val="000000"/>
          <w:kern w:val="0"/>
          <w:sz w:val="24"/>
        </w:rPr>
        <w:t>饮用净水</w:t>
      </w:r>
      <w:r w:rsidR="00A02798" w:rsidRPr="00DC693E">
        <w:rPr>
          <w:rFonts w:cs="Times New Roman"/>
          <w:color w:val="000000"/>
          <w:kern w:val="0"/>
          <w:sz w:val="24"/>
        </w:rPr>
        <w:t>，管材选用</w:t>
      </w:r>
      <w:r w:rsidRPr="00DC693E">
        <w:rPr>
          <w:rFonts w:cs="Times New Roman"/>
          <w:color w:val="000000"/>
          <w:kern w:val="0"/>
          <w:sz w:val="24"/>
        </w:rPr>
        <w:t>优质</w:t>
      </w:r>
      <w:r w:rsidR="00A02798" w:rsidRPr="00DC693E">
        <w:rPr>
          <w:rFonts w:cs="Times New Roman"/>
          <w:color w:val="000000"/>
          <w:kern w:val="0"/>
          <w:sz w:val="24"/>
        </w:rPr>
        <w:t>PE</w:t>
      </w:r>
      <w:r w:rsidR="00A02798" w:rsidRPr="00DC693E">
        <w:rPr>
          <w:rFonts w:cs="Times New Roman"/>
          <w:color w:val="000000"/>
          <w:kern w:val="0"/>
          <w:sz w:val="24"/>
        </w:rPr>
        <w:t>管</w:t>
      </w:r>
      <w:r w:rsidRPr="00DC693E">
        <w:rPr>
          <w:rFonts w:cs="Times New Roman"/>
          <w:color w:val="000000"/>
          <w:kern w:val="0"/>
          <w:sz w:val="24"/>
        </w:rPr>
        <w:t>，管径</w:t>
      </w:r>
      <w:r w:rsidRPr="00DC693E">
        <w:rPr>
          <w:rFonts w:cs="Times New Roman"/>
          <w:color w:val="000000"/>
          <w:kern w:val="0"/>
          <w:sz w:val="24"/>
        </w:rPr>
        <w:t>DN300</w:t>
      </w:r>
      <w:r w:rsidRPr="00DC693E">
        <w:rPr>
          <w:rFonts w:cs="Times New Roman"/>
          <w:color w:val="000000"/>
          <w:kern w:val="0"/>
          <w:sz w:val="24"/>
        </w:rPr>
        <w:t>，管长约</w:t>
      </w:r>
      <w:r w:rsidRPr="00DC693E">
        <w:rPr>
          <w:rFonts w:cs="Times New Roman"/>
          <w:color w:val="000000"/>
          <w:kern w:val="0"/>
          <w:sz w:val="24"/>
        </w:rPr>
        <w:t>2000m</w:t>
      </w:r>
      <w:r w:rsidRPr="00DC693E">
        <w:rPr>
          <w:rFonts w:cs="Times New Roman"/>
          <w:color w:val="000000"/>
          <w:kern w:val="0"/>
          <w:sz w:val="24"/>
        </w:rPr>
        <w:t>，热熔连接，阀门附件采用</w:t>
      </w:r>
      <w:r w:rsidRPr="00DC693E">
        <w:rPr>
          <w:rFonts w:cs="Times New Roman"/>
          <w:color w:val="000000"/>
          <w:kern w:val="0"/>
          <w:sz w:val="24"/>
        </w:rPr>
        <w:t>304</w:t>
      </w:r>
      <w:r w:rsidRPr="00DC693E">
        <w:rPr>
          <w:rFonts w:cs="Times New Roman"/>
          <w:color w:val="000000"/>
          <w:kern w:val="0"/>
          <w:sz w:val="24"/>
        </w:rPr>
        <w:t>不锈钢</w:t>
      </w:r>
      <w:r w:rsidR="00376249" w:rsidRPr="00DC693E">
        <w:rPr>
          <w:rFonts w:cs="Times New Roman"/>
          <w:color w:val="000000"/>
          <w:kern w:val="0"/>
          <w:sz w:val="24"/>
        </w:rPr>
        <w:t>；另</w:t>
      </w:r>
      <w:r w:rsidR="00A02798" w:rsidRPr="00DC693E">
        <w:rPr>
          <w:rFonts w:cs="Times New Roman"/>
          <w:color w:val="000000"/>
          <w:kern w:val="0"/>
          <w:sz w:val="24"/>
        </w:rPr>
        <w:t>一条</w:t>
      </w:r>
      <w:r w:rsidR="00376249" w:rsidRPr="00DC693E">
        <w:rPr>
          <w:rFonts w:cs="Times New Roman"/>
          <w:color w:val="000000"/>
          <w:kern w:val="0"/>
          <w:sz w:val="24"/>
        </w:rPr>
        <w:t>作为</w:t>
      </w:r>
      <w:r w:rsidR="00A02798" w:rsidRPr="00DC693E">
        <w:rPr>
          <w:rFonts w:cs="Times New Roman"/>
          <w:color w:val="000000"/>
          <w:kern w:val="0"/>
          <w:sz w:val="24"/>
        </w:rPr>
        <w:t>生活用水的自来水管线，管材选用钢塑复合管</w:t>
      </w:r>
      <w:r w:rsidR="00C73399" w:rsidRPr="00DC693E">
        <w:rPr>
          <w:rFonts w:cs="Times New Roman"/>
          <w:color w:val="000000"/>
          <w:kern w:val="0"/>
          <w:sz w:val="24"/>
        </w:rPr>
        <w:t>，管径</w:t>
      </w:r>
      <w:r w:rsidR="00C73399" w:rsidRPr="00DC693E">
        <w:rPr>
          <w:rFonts w:cs="Times New Roman"/>
          <w:color w:val="000000"/>
          <w:kern w:val="0"/>
          <w:sz w:val="24"/>
        </w:rPr>
        <w:t>DN250</w:t>
      </w:r>
      <w:r w:rsidR="00C73399" w:rsidRPr="00DC693E">
        <w:rPr>
          <w:rFonts w:cs="Times New Roman"/>
          <w:color w:val="000000"/>
          <w:kern w:val="0"/>
          <w:sz w:val="24"/>
        </w:rPr>
        <w:t>，管长约</w:t>
      </w:r>
      <w:r w:rsidR="00C73399" w:rsidRPr="00DC693E">
        <w:rPr>
          <w:rFonts w:cs="Times New Roman"/>
          <w:color w:val="000000"/>
          <w:kern w:val="0"/>
          <w:sz w:val="24"/>
        </w:rPr>
        <w:t>2500m</w:t>
      </w:r>
      <w:r w:rsidR="00A02798" w:rsidRPr="00DC693E">
        <w:rPr>
          <w:rFonts w:cs="Times New Roman"/>
          <w:color w:val="000000"/>
          <w:kern w:val="0"/>
          <w:sz w:val="24"/>
        </w:rPr>
        <w:t>。</w:t>
      </w:r>
    </w:p>
    <w:p w:rsidR="00EB3028" w:rsidRPr="00DC693E" w:rsidRDefault="00EB3028" w:rsidP="00B82F12">
      <w:pPr>
        <w:pStyle w:val="3"/>
      </w:pPr>
      <w:r w:rsidRPr="00DC693E">
        <w:t>4.2</w:t>
      </w:r>
      <w:r w:rsidR="00B83A7B">
        <w:rPr>
          <w:rFonts w:hint="eastAsia"/>
        </w:rPr>
        <w:t>净水二级机房</w:t>
      </w:r>
    </w:p>
    <w:p w:rsidR="00E5556B" w:rsidRDefault="00E5556B" w:rsidP="00B83A7B">
      <w:pPr>
        <w:ind w:firstLineChars="200" w:firstLine="480"/>
        <w:rPr>
          <w:rFonts w:cs="Times New Roman"/>
          <w:color w:val="000000"/>
          <w:kern w:val="0"/>
          <w:sz w:val="24"/>
        </w:rPr>
      </w:pPr>
      <w:r>
        <w:rPr>
          <w:rFonts w:cs="Times New Roman" w:hint="eastAsia"/>
          <w:color w:val="000000"/>
          <w:kern w:val="0"/>
          <w:sz w:val="24"/>
        </w:rPr>
        <w:t>由于整个景区用地、用水规模均很大，且用户较为分散，各用户服务水头差异较大，从整体布局上考虑，给水系统设置了二次加压泵房，即各景点和员工生活区的饮用净水泵房；从对水质的安全性和卫生性的考虑，在给水系统二次加压的子系统中设置循环管路，即在各分区供水的子系统中设置回水管，</w:t>
      </w:r>
      <w:r w:rsidR="00C56FBA">
        <w:rPr>
          <w:rFonts w:cs="Times New Roman" w:hint="eastAsia"/>
          <w:color w:val="000000"/>
          <w:kern w:val="0"/>
          <w:sz w:val="24"/>
        </w:rPr>
        <w:t>回水</w:t>
      </w:r>
      <w:r>
        <w:rPr>
          <w:rFonts w:cs="Times New Roman" w:hint="eastAsia"/>
          <w:color w:val="000000"/>
          <w:kern w:val="0"/>
          <w:sz w:val="24"/>
        </w:rPr>
        <w:t>回流至各净水泵房的不锈钢水箱内。</w:t>
      </w:r>
    </w:p>
    <w:p w:rsidR="00E6654A" w:rsidRDefault="00E6654A" w:rsidP="00B83A7B">
      <w:pPr>
        <w:ind w:firstLineChars="200" w:firstLine="480"/>
        <w:rPr>
          <w:rFonts w:cs="Times New Roman"/>
          <w:color w:val="000000"/>
          <w:kern w:val="0"/>
          <w:sz w:val="24"/>
        </w:rPr>
      </w:pPr>
      <w:r>
        <w:rPr>
          <w:rFonts w:cs="Times New Roman" w:hint="eastAsia"/>
          <w:color w:val="000000"/>
          <w:kern w:val="0"/>
          <w:sz w:val="24"/>
        </w:rPr>
        <w:t>饮用净水</w:t>
      </w:r>
      <w:r w:rsidR="00B83A7B">
        <w:rPr>
          <w:rFonts w:cs="Times New Roman" w:hint="eastAsia"/>
          <w:color w:val="000000"/>
          <w:kern w:val="0"/>
          <w:sz w:val="24"/>
        </w:rPr>
        <w:t>二级机房</w:t>
      </w:r>
      <w:r>
        <w:rPr>
          <w:rFonts w:cs="Times New Roman" w:hint="eastAsia"/>
          <w:color w:val="000000"/>
          <w:kern w:val="0"/>
          <w:sz w:val="24"/>
        </w:rPr>
        <w:t>设置</w:t>
      </w:r>
      <w:r w:rsidR="00F625CE">
        <w:rPr>
          <w:rFonts w:cs="Times New Roman" w:hint="eastAsia"/>
          <w:color w:val="000000"/>
          <w:kern w:val="0"/>
          <w:sz w:val="24"/>
        </w:rPr>
        <w:t>一方面考虑输水管管长、管径，另一方面考虑各密集用水点间的距离；在一定距离范围内可</w:t>
      </w:r>
      <w:r w:rsidR="00B83A7B">
        <w:rPr>
          <w:rFonts w:cs="Times New Roman" w:hint="eastAsia"/>
          <w:color w:val="000000"/>
          <w:kern w:val="0"/>
          <w:sz w:val="24"/>
        </w:rPr>
        <w:t>设置一个区域性的二级机房</w:t>
      </w:r>
      <w:r w:rsidR="00F625CE">
        <w:rPr>
          <w:rFonts w:cs="Times New Roman" w:hint="eastAsia"/>
          <w:color w:val="000000"/>
          <w:kern w:val="0"/>
          <w:sz w:val="24"/>
        </w:rPr>
        <w:t>，减少泵房数量，</w:t>
      </w:r>
      <w:r w:rsidR="00B83A7B">
        <w:rPr>
          <w:rFonts w:cs="Times New Roman" w:hint="eastAsia"/>
          <w:color w:val="000000"/>
          <w:kern w:val="0"/>
          <w:sz w:val="24"/>
        </w:rPr>
        <w:t>从而节省工程造价</w:t>
      </w:r>
      <w:r w:rsidR="00F625CE">
        <w:rPr>
          <w:rFonts w:cs="Times New Roman" w:hint="eastAsia"/>
          <w:color w:val="000000"/>
          <w:kern w:val="0"/>
          <w:sz w:val="24"/>
        </w:rPr>
        <w:t>。</w:t>
      </w:r>
    </w:p>
    <w:p w:rsidR="00A94038" w:rsidRDefault="00E5556B" w:rsidP="00B83A7B">
      <w:pPr>
        <w:ind w:firstLineChars="200" w:firstLine="480"/>
        <w:rPr>
          <w:rFonts w:cs="Times New Roman"/>
          <w:color w:val="000000"/>
          <w:kern w:val="0"/>
          <w:sz w:val="24"/>
        </w:rPr>
      </w:pPr>
      <w:r>
        <w:rPr>
          <w:rFonts w:cs="Times New Roman" w:hint="eastAsia"/>
          <w:color w:val="000000"/>
          <w:kern w:val="0"/>
          <w:sz w:val="24"/>
        </w:rPr>
        <w:t>饮用净水</w:t>
      </w:r>
      <w:r w:rsidR="00B83A7B">
        <w:rPr>
          <w:rFonts w:cs="Times New Roman" w:hint="eastAsia"/>
          <w:color w:val="000000"/>
          <w:kern w:val="0"/>
          <w:sz w:val="24"/>
        </w:rPr>
        <w:t>二级机房</w:t>
      </w:r>
      <w:r>
        <w:rPr>
          <w:rFonts w:cs="Times New Roman" w:hint="eastAsia"/>
          <w:color w:val="000000"/>
          <w:kern w:val="0"/>
          <w:sz w:val="24"/>
        </w:rPr>
        <w:t>内的</w:t>
      </w:r>
      <w:r w:rsidR="00DC08F0" w:rsidRPr="00DC693E">
        <w:rPr>
          <w:rFonts w:cs="Times New Roman"/>
          <w:color w:val="000000"/>
          <w:kern w:val="0"/>
          <w:sz w:val="24"/>
        </w:rPr>
        <w:t>主要设施</w:t>
      </w:r>
      <w:r>
        <w:rPr>
          <w:rFonts w:cs="Times New Roman" w:hint="eastAsia"/>
          <w:color w:val="000000"/>
          <w:kern w:val="0"/>
          <w:sz w:val="24"/>
        </w:rPr>
        <w:t>包括</w:t>
      </w:r>
      <w:r w:rsidR="00DC08F0" w:rsidRPr="00DC693E">
        <w:rPr>
          <w:rFonts w:cs="Times New Roman"/>
          <w:color w:val="000000"/>
          <w:kern w:val="0"/>
          <w:sz w:val="24"/>
        </w:rPr>
        <w:t>不锈钢水箱、供水泵、循环泵、臭氧消毒系统、回水精滤及配套阀门等。</w:t>
      </w:r>
      <w:r w:rsidR="00762239" w:rsidRPr="00DC693E">
        <w:rPr>
          <w:rFonts w:cs="Times New Roman"/>
          <w:color w:val="000000"/>
          <w:kern w:val="0"/>
          <w:sz w:val="24"/>
        </w:rPr>
        <w:t>景区</w:t>
      </w:r>
      <w:r w:rsidR="00DC08F0" w:rsidRPr="00DC693E">
        <w:rPr>
          <w:rFonts w:cs="Times New Roman"/>
          <w:color w:val="000000"/>
          <w:kern w:val="0"/>
          <w:sz w:val="24"/>
        </w:rPr>
        <w:t>现已设置</w:t>
      </w:r>
      <w:r w:rsidR="00A94038" w:rsidRPr="00DC693E">
        <w:rPr>
          <w:rFonts w:cs="Times New Roman"/>
          <w:color w:val="000000"/>
          <w:kern w:val="0"/>
          <w:sz w:val="24"/>
        </w:rPr>
        <w:t>水镇酒店</w:t>
      </w:r>
      <w:r w:rsidR="00DC08F0" w:rsidRPr="00DC693E">
        <w:rPr>
          <w:rFonts w:cs="Times New Roman"/>
          <w:color w:val="000000"/>
          <w:kern w:val="0"/>
          <w:sz w:val="24"/>
        </w:rPr>
        <w:t>、</w:t>
      </w:r>
      <w:r w:rsidR="00A94038" w:rsidRPr="00DC693E">
        <w:rPr>
          <w:rFonts w:cs="Times New Roman"/>
          <w:color w:val="000000"/>
          <w:kern w:val="0"/>
          <w:sz w:val="24"/>
        </w:rPr>
        <w:t>游客服务中心</w:t>
      </w:r>
      <w:r w:rsidR="00DC08F0" w:rsidRPr="00DC693E">
        <w:rPr>
          <w:rFonts w:cs="Times New Roman"/>
          <w:color w:val="000000"/>
          <w:kern w:val="0"/>
          <w:sz w:val="24"/>
        </w:rPr>
        <w:t>、</w:t>
      </w:r>
      <w:r w:rsidR="00A94038" w:rsidRPr="00DC693E">
        <w:rPr>
          <w:rFonts w:cs="Times New Roman"/>
          <w:color w:val="000000"/>
          <w:kern w:val="0"/>
          <w:sz w:val="24"/>
        </w:rPr>
        <w:t>水街</w:t>
      </w:r>
      <w:r w:rsidR="00DC08F0" w:rsidRPr="00DC693E">
        <w:rPr>
          <w:rFonts w:cs="Times New Roman"/>
          <w:color w:val="000000"/>
          <w:kern w:val="0"/>
          <w:sz w:val="24"/>
        </w:rPr>
        <w:t>、</w:t>
      </w:r>
      <w:r w:rsidR="00A94038" w:rsidRPr="00DC693E">
        <w:rPr>
          <w:rFonts w:cs="Times New Roman"/>
          <w:color w:val="000000"/>
          <w:kern w:val="0"/>
          <w:sz w:val="24"/>
        </w:rPr>
        <w:t>江南会所</w:t>
      </w:r>
      <w:r w:rsidR="00DC08F0" w:rsidRPr="00DC693E">
        <w:rPr>
          <w:rFonts w:cs="Times New Roman"/>
          <w:color w:val="000000"/>
          <w:kern w:val="0"/>
          <w:sz w:val="24"/>
        </w:rPr>
        <w:t>等多个饮用净水泵房</w:t>
      </w:r>
      <w:r>
        <w:rPr>
          <w:rFonts w:cs="Times New Roman" w:hint="eastAsia"/>
          <w:color w:val="000000"/>
          <w:kern w:val="0"/>
          <w:sz w:val="24"/>
        </w:rPr>
        <w:t>。</w:t>
      </w:r>
    </w:p>
    <w:p w:rsidR="00E5556B" w:rsidRDefault="00E5556B" w:rsidP="00B83A7B">
      <w:pPr>
        <w:ind w:firstLineChars="200" w:firstLine="480"/>
        <w:rPr>
          <w:rFonts w:cs="Times New Roman"/>
          <w:color w:val="000000"/>
          <w:kern w:val="0"/>
          <w:sz w:val="24"/>
        </w:rPr>
      </w:pPr>
      <w:r>
        <w:rPr>
          <w:rFonts w:cs="Times New Roman" w:hint="eastAsia"/>
          <w:color w:val="000000"/>
          <w:kern w:val="0"/>
          <w:sz w:val="24"/>
        </w:rPr>
        <w:t>给水厂配送至各</w:t>
      </w:r>
      <w:r w:rsidR="00B83A7B">
        <w:rPr>
          <w:rFonts w:cs="Times New Roman" w:hint="eastAsia"/>
          <w:color w:val="000000"/>
          <w:kern w:val="0"/>
          <w:sz w:val="24"/>
        </w:rPr>
        <w:t>二级机</w:t>
      </w:r>
      <w:r>
        <w:rPr>
          <w:rFonts w:cs="Times New Roman" w:hint="eastAsia"/>
          <w:color w:val="000000"/>
          <w:kern w:val="0"/>
          <w:sz w:val="24"/>
        </w:rPr>
        <w:t>房内的饮用净水其水质保障措施为臭氧消毒，通过射流器方式投加，循环泵作为动力装置；</w:t>
      </w:r>
      <w:r w:rsidR="0015074E">
        <w:rPr>
          <w:rFonts w:cs="Times New Roman" w:hint="eastAsia"/>
          <w:color w:val="000000"/>
          <w:kern w:val="0"/>
          <w:sz w:val="24"/>
        </w:rPr>
        <w:t>景区采用供水泵兼做循环泵使用的系统，</w:t>
      </w:r>
      <w:r>
        <w:rPr>
          <w:rFonts w:cs="Times New Roman" w:hint="eastAsia"/>
          <w:color w:val="000000"/>
          <w:kern w:val="0"/>
          <w:sz w:val="24"/>
        </w:rPr>
        <w:t>各用户或用水点的压力由饮用净水泵房的变频调速供水泵二次加压提供。</w:t>
      </w:r>
    </w:p>
    <w:p w:rsidR="00F31207" w:rsidRPr="00DC693E" w:rsidRDefault="000C65EF" w:rsidP="00B82F12">
      <w:pPr>
        <w:pStyle w:val="2"/>
      </w:pPr>
      <w:r w:rsidRPr="00DC693E">
        <w:lastRenderedPageBreak/>
        <w:t>5</w:t>
      </w:r>
      <w:r w:rsidR="00F22C04" w:rsidRPr="00DC693E">
        <w:t>中水</w:t>
      </w:r>
      <w:r w:rsidR="000E6F62" w:rsidRPr="00DC693E">
        <w:t>系统</w:t>
      </w:r>
    </w:p>
    <w:p w:rsidR="00C73399" w:rsidRPr="00DC693E" w:rsidRDefault="00C73399" w:rsidP="00B83A7B">
      <w:pPr>
        <w:ind w:firstLineChars="200" w:firstLine="480"/>
        <w:rPr>
          <w:rFonts w:cs="Times New Roman"/>
          <w:color w:val="000000"/>
          <w:kern w:val="0"/>
          <w:sz w:val="24"/>
        </w:rPr>
      </w:pPr>
      <w:r w:rsidRPr="00DC693E">
        <w:rPr>
          <w:rFonts w:cs="Times New Roman"/>
          <w:color w:val="000000"/>
          <w:kern w:val="0"/>
          <w:sz w:val="24"/>
        </w:rPr>
        <w:t>整个景区采用雨污分流</w:t>
      </w:r>
      <w:r w:rsidR="00B83A7B">
        <w:rPr>
          <w:rFonts w:cs="Times New Roman"/>
          <w:color w:val="000000"/>
          <w:kern w:val="0"/>
          <w:sz w:val="24"/>
        </w:rPr>
        <w:t>的排水体制，雨水排至水库下游河道，污水经污水管道排入中水处理厂</w:t>
      </w:r>
      <w:r w:rsidR="00B83A7B">
        <w:rPr>
          <w:rFonts w:cs="Times New Roman" w:hint="eastAsia"/>
          <w:color w:val="000000"/>
          <w:kern w:val="0"/>
          <w:sz w:val="24"/>
        </w:rPr>
        <w:t>，经处理后达到</w:t>
      </w:r>
      <w:r w:rsidR="00B83A7B" w:rsidRPr="00B83A7B">
        <w:rPr>
          <w:rFonts w:cs="Times New Roman"/>
          <w:color w:val="000000"/>
          <w:kern w:val="0"/>
          <w:sz w:val="24"/>
        </w:rPr>
        <w:t>景区</w:t>
      </w:r>
      <w:r w:rsidR="00B83A7B" w:rsidRPr="00B83A7B">
        <w:rPr>
          <w:rFonts w:cs="Times New Roman" w:hint="eastAsia"/>
          <w:color w:val="000000"/>
          <w:kern w:val="0"/>
          <w:sz w:val="24"/>
        </w:rPr>
        <w:t>绿化、冲厕</w:t>
      </w:r>
      <w:r w:rsidR="00B83A7B" w:rsidRPr="00B83A7B">
        <w:rPr>
          <w:rFonts w:cs="Times New Roman"/>
          <w:color w:val="000000"/>
          <w:kern w:val="0"/>
          <w:sz w:val="24"/>
        </w:rPr>
        <w:t>杂用水</w:t>
      </w:r>
      <w:r w:rsidR="00B83A7B" w:rsidRPr="00B83A7B">
        <w:rPr>
          <w:rFonts w:cs="Times New Roman" w:hint="eastAsia"/>
          <w:color w:val="000000"/>
          <w:kern w:val="0"/>
          <w:sz w:val="24"/>
        </w:rPr>
        <w:t>和景观环境用水</w:t>
      </w:r>
      <w:r w:rsidR="00B83A7B" w:rsidRPr="00B83A7B">
        <w:rPr>
          <w:rFonts w:cs="Times New Roman"/>
          <w:color w:val="000000"/>
          <w:kern w:val="0"/>
          <w:sz w:val="24"/>
        </w:rPr>
        <w:t>水质标准。</w:t>
      </w:r>
    </w:p>
    <w:p w:rsidR="00B24546" w:rsidRDefault="00B24546" w:rsidP="00B83A7B">
      <w:pPr>
        <w:ind w:firstLineChars="200" w:firstLine="480"/>
        <w:rPr>
          <w:rFonts w:cs="Times New Roman"/>
          <w:color w:val="000000"/>
          <w:kern w:val="0"/>
          <w:sz w:val="24"/>
        </w:rPr>
      </w:pPr>
      <w:r w:rsidRPr="00DC693E">
        <w:rPr>
          <w:rFonts w:cs="Times New Roman"/>
          <w:color w:val="000000"/>
          <w:kern w:val="0"/>
          <w:sz w:val="24"/>
        </w:rPr>
        <w:t>景区生活污水水质同普通生活污水，主要污染物为氮、磷等</w:t>
      </w:r>
      <w:r w:rsidR="00267C96" w:rsidRPr="00DC693E">
        <w:rPr>
          <w:rFonts w:cs="Times New Roman"/>
          <w:color w:val="000000"/>
          <w:kern w:val="0"/>
          <w:sz w:val="24"/>
        </w:rPr>
        <w:t>；景区</w:t>
      </w:r>
      <w:r w:rsidR="009502A9" w:rsidRPr="00DC693E">
        <w:rPr>
          <w:rFonts w:cs="Times New Roman"/>
          <w:color w:val="000000"/>
          <w:kern w:val="0"/>
          <w:sz w:val="24"/>
        </w:rPr>
        <w:t>的</w:t>
      </w:r>
      <w:r w:rsidRPr="00DC693E">
        <w:rPr>
          <w:rFonts w:cs="Times New Roman"/>
          <w:color w:val="000000"/>
          <w:kern w:val="0"/>
          <w:sz w:val="24"/>
        </w:rPr>
        <w:t>水量特点在于淡季和旺季时的水量</w:t>
      </w:r>
      <w:r w:rsidR="00267C96" w:rsidRPr="00DC693E">
        <w:rPr>
          <w:rFonts w:cs="Times New Roman"/>
          <w:color w:val="000000"/>
          <w:kern w:val="0"/>
          <w:sz w:val="24"/>
        </w:rPr>
        <w:t>起伏</w:t>
      </w:r>
      <w:r w:rsidRPr="00DC693E">
        <w:rPr>
          <w:rFonts w:cs="Times New Roman"/>
          <w:color w:val="000000"/>
          <w:kern w:val="0"/>
          <w:sz w:val="24"/>
        </w:rPr>
        <w:t>波动较大</w:t>
      </w:r>
      <w:r w:rsidR="00B83A7B">
        <w:rPr>
          <w:rFonts w:cs="Times New Roman" w:hint="eastAsia"/>
          <w:color w:val="000000"/>
          <w:kern w:val="0"/>
          <w:sz w:val="24"/>
        </w:rPr>
        <w:t>，这是设计中需要重点考虑的</w:t>
      </w:r>
      <w:r w:rsidRPr="00DC693E">
        <w:rPr>
          <w:rFonts w:cs="Times New Roman"/>
          <w:color w:val="000000"/>
          <w:kern w:val="0"/>
          <w:sz w:val="24"/>
        </w:rPr>
        <w:t>。</w:t>
      </w:r>
    </w:p>
    <w:p w:rsidR="00B83A7B" w:rsidRPr="00DC693E" w:rsidRDefault="00B83A7B" w:rsidP="00B83A7B">
      <w:pPr>
        <w:ind w:firstLineChars="200" w:firstLine="480"/>
        <w:rPr>
          <w:rFonts w:cs="Times New Roman"/>
          <w:color w:val="000000"/>
          <w:kern w:val="0"/>
          <w:sz w:val="24"/>
        </w:rPr>
      </w:pPr>
      <w:r w:rsidRPr="00DC693E">
        <w:rPr>
          <w:rFonts w:cs="Times New Roman"/>
          <w:color w:val="000000"/>
          <w:kern w:val="0"/>
          <w:sz w:val="24"/>
        </w:rPr>
        <w:t>景区</w:t>
      </w:r>
      <w:r>
        <w:rPr>
          <w:rFonts w:cs="Times New Roman" w:hint="eastAsia"/>
          <w:color w:val="000000"/>
          <w:kern w:val="0"/>
          <w:sz w:val="24"/>
        </w:rPr>
        <w:t>中水系统包含污水处理以及相关的</w:t>
      </w:r>
      <w:r w:rsidRPr="00DC693E">
        <w:rPr>
          <w:rFonts w:cs="Times New Roman"/>
          <w:color w:val="000000"/>
          <w:kern w:val="0"/>
          <w:sz w:val="24"/>
        </w:rPr>
        <w:t>废气、噪声和固体废弃物</w:t>
      </w:r>
      <w:r>
        <w:rPr>
          <w:rFonts w:cs="Times New Roman" w:hint="eastAsia"/>
          <w:color w:val="000000"/>
          <w:kern w:val="0"/>
          <w:sz w:val="24"/>
        </w:rPr>
        <w:t>（污泥）</w:t>
      </w:r>
      <w:r w:rsidRPr="00DC693E">
        <w:rPr>
          <w:rFonts w:cs="Times New Roman"/>
          <w:color w:val="000000"/>
          <w:kern w:val="0"/>
          <w:sz w:val="24"/>
        </w:rPr>
        <w:t>。</w:t>
      </w:r>
    </w:p>
    <w:p w:rsidR="00F30A4E" w:rsidRPr="00DC693E" w:rsidRDefault="009C1A24" w:rsidP="00B82F12">
      <w:pPr>
        <w:pStyle w:val="3"/>
      </w:pPr>
      <w:r w:rsidRPr="00DC693E">
        <w:t>5</w:t>
      </w:r>
      <w:r w:rsidR="00F30A4E" w:rsidRPr="00DC693E">
        <w:t>.</w:t>
      </w:r>
      <w:r w:rsidR="00A54554">
        <w:rPr>
          <w:rFonts w:hint="eastAsia"/>
        </w:rPr>
        <w:t>1</w:t>
      </w:r>
      <w:r w:rsidR="00B25009" w:rsidRPr="00DC693E">
        <w:t>污水</w:t>
      </w:r>
      <w:r w:rsidR="00F30A4E" w:rsidRPr="00DC693E">
        <w:t>处理</w:t>
      </w:r>
    </w:p>
    <w:p w:rsidR="00F62637" w:rsidRPr="00DC693E" w:rsidRDefault="009502A9" w:rsidP="00B83A7B">
      <w:pPr>
        <w:ind w:firstLineChars="200" w:firstLine="480"/>
        <w:rPr>
          <w:rFonts w:cs="Times New Roman"/>
          <w:color w:val="000000"/>
          <w:kern w:val="0"/>
          <w:sz w:val="24"/>
        </w:rPr>
      </w:pPr>
      <w:r w:rsidRPr="00DC693E">
        <w:rPr>
          <w:rFonts w:cs="Times New Roman"/>
          <w:color w:val="000000"/>
          <w:kern w:val="0"/>
          <w:sz w:val="24"/>
        </w:rPr>
        <w:t>中水处理厂</w:t>
      </w:r>
      <w:r w:rsidR="0008262D" w:rsidRPr="00DC693E">
        <w:rPr>
          <w:rFonts w:cs="Times New Roman"/>
          <w:color w:val="000000"/>
          <w:kern w:val="0"/>
          <w:sz w:val="24"/>
        </w:rPr>
        <w:t>位于员工宿舍的西南面，</w:t>
      </w:r>
      <w:r w:rsidR="007D17FA" w:rsidRPr="00DC693E">
        <w:rPr>
          <w:rFonts w:cs="Times New Roman"/>
          <w:color w:val="000000"/>
          <w:kern w:val="0"/>
          <w:sz w:val="24"/>
        </w:rPr>
        <w:t>总</w:t>
      </w:r>
      <w:r w:rsidR="00F62637" w:rsidRPr="00DC693E">
        <w:rPr>
          <w:rFonts w:cs="Times New Roman"/>
          <w:color w:val="000000"/>
          <w:kern w:val="0"/>
          <w:sz w:val="24"/>
        </w:rPr>
        <w:t>设计规模</w:t>
      </w:r>
      <w:r w:rsidR="00F62637" w:rsidRPr="00DC693E">
        <w:rPr>
          <w:rFonts w:cs="Times New Roman"/>
          <w:color w:val="000000"/>
          <w:kern w:val="0"/>
          <w:sz w:val="24"/>
        </w:rPr>
        <w:t>3000m</w:t>
      </w:r>
      <w:r w:rsidR="00F62637" w:rsidRPr="005E731D">
        <w:rPr>
          <w:rFonts w:cs="Times New Roman"/>
          <w:color w:val="000000"/>
          <w:kern w:val="0"/>
          <w:sz w:val="24"/>
          <w:vertAlign w:val="superscript"/>
        </w:rPr>
        <w:t>3</w:t>
      </w:r>
      <w:r w:rsidR="00F62637" w:rsidRPr="00DC693E">
        <w:rPr>
          <w:rFonts w:cs="Times New Roman"/>
          <w:color w:val="000000"/>
          <w:kern w:val="0"/>
          <w:sz w:val="24"/>
        </w:rPr>
        <w:t>/d</w:t>
      </w:r>
      <w:r w:rsidR="00F62637" w:rsidRPr="00DC693E">
        <w:rPr>
          <w:rFonts w:cs="Times New Roman"/>
          <w:color w:val="000000"/>
          <w:kern w:val="0"/>
          <w:sz w:val="24"/>
        </w:rPr>
        <w:t>。</w:t>
      </w:r>
    </w:p>
    <w:p w:rsidR="00F30A4E" w:rsidRPr="00DC693E" w:rsidRDefault="00F30A4E" w:rsidP="00B83A7B">
      <w:pPr>
        <w:ind w:firstLineChars="200" w:firstLine="480"/>
        <w:rPr>
          <w:rFonts w:cs="Times New Roman"/>
          <w:color w:val="000000"/>
          <w:kern w:val="0"/>
          <w:sz w:val="24"/>
        </w:rPr>
      </w:pPr>
      <w:r w:rsidRPr="00DC693E">
        <w:rPr>
          <w:rFonts w:cs="Times New Roman"/>
          <w:color w:val="000000"/>
          <w:kern w:val="0"/>
          <w:sz w:val="24"/>
        </w:rPr>
        <w:t>古北水镇污水主要</w:t>
      </w:r>
      <w:r w:rsidR="00451946" w:rsidRPr="00DC693E">
        <w:rPr>
          <w:rFonts w:cs="Times New Roman"/>
          <w:color w:val="000000"/>
          <w:kern w:val="0"/>
          <w:sz w:val="24"/>
        </w:rPr>
        <w:t>为</w:t>
      </w:r>
      <w:r w:rsidRPr="00DC693E">
        <w:rPr>
          <w:rFonts w:cs="Times New Roman"/>
          <w:color w:val="000000"/>
          <w:kern w:val="0"/>
          <w:sz w:val="24"/>
        </w:rPr>
        <w:t>生活污水，经收集后</w:t>
      </w:r>
      <w:r w:rsidR="00451946" w:rsidRPr="00DC693E">
        <w:rPr>
          <w:rFonts w:cs="Times New Roman"/>
          <w:color w:val="000000"/>
          <w:kern w:val="0"/>
          <w:sz w:val="24"/>
        </w:rPr>
        <w:t>的生活污水</w:t>
      </w:r>
      <w:r w:rsidRPr="00DC693E">
        <w:rPr>
          <w:rFonts w:cs="Times New Roman"/>
          <w:color w:val="000000"/>
          <w:kern w:val="0"/>
          <w:sz w:val="24"/>
        </w:rPr>
        <w:t>进入</w:t>
      </w:r>
      <w:r w:rsidR="00021B81">
        <w:rPr>
          <w:rFonts w:cs="Times New Roman" w:hint="eastAsia"/>
          <w:color w:val="000000"/>
          <w:kern w:val="0"/>
          <w:sz w:val="24"/>
        </w:rPr>
        <w:t>地埋式</w:t>
      </w:r>
      <w:r w:rsidRPr="00DC693E">
        <w:rPr>
          <w:rFonts w:cs="Times New Roman"/>
          <w:color w:val="000000"/>
          <w:kern w:val="0"/>
          <w:sz w:val="24"/>
        </w:rPr>
        <w:t>中水厂处理后回用，</w:t>
      </w:r>
      <w:r w:rsidR="00ED7592" w:rsidRPr="00DC693E">
        <w:rPr>
          <w:rFonts w:cs="Times New Roman"/>
          <w:color w:val="000000"/>
          <w:kern w:val="0"/>
          <w:sz w:val="24"/>
        </w:rPr>
        <w:t>总占地面积</w:t>
      </w:r>
      <w:r w:rsidR="00ED7592" w:rsidRPr="00DC693E">
        <w:rPr>
          <w:rFonts w:cs="Times New Roman"/>
          <w:color w:val="000000"/>
          <w:kern w:val="0"/>
          <w:sz w:val="24"/>
        </w:rPr>
        <w:t>900</w:t>
      </w:r>
      <w:r w:rsidR="00451946" w:rsidRPr="00DC693E">
        <w:rPr>
          <w:rFonts w:cs="Times New Roman"/>
          <w:color w:val="000000"/>
          <w:kern w:val="0"/>
          <w:sz w:val="24"/>
        </w:rPr>
        <w:t>m</w:t>
      </w:r>
      <w:r w:rsidR="00451946" w:rsidRPr="005E731D">
        <w:rPr>
          <w:rFonts w:cs="Times New Roman"/>
          <w:color w:val="000000"/>
          <w:kern w:val="0"/>
          <w:sz w:val="24"/>
          <w:vertAlign w:val="superscript"/>
        </w:rPr>
        <w:t>2</w:t>
      </w:r>
      <w:r w:rsidR="00781267" w:rsidRPr="00DC693E">
        <w:rPr>
          <w:rFonts w:cs="Times New Roman"/>
          <w:color w:val="000000"/>
          <w:kern w:val="0"/>
          <w:sz w:val="24"/>
        </w:rPr>
        <w:t>，按</w:t>
      </w:r>
      <w:r w:rsidR="00ED7592" w:rsidRPr="00DC693E">
        <w:rPr>
          <w:rFonts w:cs="Times New Roman"/>
          <w:color w:val="000000"/>
          <w:kern w:val="0"/>
          <w:sz w:val="24"/>
        </w:rPr>
        <w:t>污水、污泥处理等各自功能分为预处理区、污水处理区、污泥处理区。处理流程</w:t>
      </w:r>
      <w:r w:rsidRPr="00DC693E">
        <w:rPr>
          <w:rFonts w:cs="Times New Roman"/>
          <w:color w:val="000000"/>
          <w:kern w:val="0"/>
          <w:sz w:val="24"/>
        </w:rPr>
        <w:t>详见下图：</w:t>
      </w:r>
    </w:p>
    <w:p w:rsidR="00F30A4E" w:rsidRPr="00DC693E" w:rsidRDefault="00C94793" w:rsidP="0099280E">
      <w:pPr>
        <w:ind w:firstLine="560"/>
        <w:jc w:val="center"/>
        <w:rPr>
          <w:rFonts w:cs="Times New Roman"/>
        </w:rPr>
      </w:pPr>
      <w:r w:rsidRPr="00DC693E">
        <w:rPr>
          <w:rFonts w:cs="Times New Roman"/>
        </w:rPr>
        <w:object w:dxaOrig="13491" w:dyaOrig="14767">
          <v:shape id="_x0000_i1026" type="#_x0000_t75" style="width:260.25pt;height:285.75pt" o:ole="">
            <v:imagedata r:id="rId13" o:title=""/>
          </v:shape>
          <o:OLEObject Type="Embed" ProgID="Visio.Drawing.11" ShapeID="_x0000_i1026" DrawAspect="Content" ObjectID="_1480331311" r:id="rId14"/>
        </w:object>
      </w:r>
    </w:p>
    <w:p w:rsidR="00E13A35" w:rsidRPr="00DC693E" w:rsidRDefault="00E13A35" w:rsidP="0099280E">
      <w:pPr>
        <w:ind w:firstLine="560"/>
        <w:jc w:val="center"/>
        <w:rPr>
          <w:rFonts w:cs="Times New Roman"/>
          <w:sz w:val="21"/>
        </w:rPr>
      </w:pPr>
      <w:r w:rsidRPr="00DC693E">
        <w:rPr>
          <w:rFonts w:cs="Times New Roman"/>
          <w:sz w:val="21"/>
        </w:rPr>
        <w:t>图</w:t>
      </w:r>
      <w:r w:rsidRPr="00DC693E">
        <w:rPr>
          <w:rFonts w:cs="Times New Roman"/>
          <w:sz w:val="21"/>
        </w:rPr>
        <w:t xml:space="preserve">4 </w:t>
      </w:r>
      <w:r w:rsidRPr="00DC693E">
        <w:rPr>
          <w:rFonts w:cs="Times New Roman"/>
          <w:sz w:val="21"/>
        </w:rPr>
        <w:t>中水处理厂工艺流程简图</w:t>
      </w:r>
    </w:p>
    <w:p w:rsidR="00B83A7B" w:rsidRPr="00DC693E" w:rsidRDefault="00F30A4E" w:rsidP="00B83A7B">
      <w:pPr>
        <w:ind w:firstLineChars="200" w:firstLine="480"/>
        <w:rPr>
          <w:rFonts w:cs="Times New Roman"/>
          <w:color w:val="000000"/>
          <w:kern w:val="0"/>
          <w:sz w:val="24"/>
        </w:rPr>
      </w:pPr>
      <w:r w:rsidRPr="00DC693E">
        <w:rPr>
          <w:rFonts w:cs="Times New Roman"/>
          <w:color w:val="000000"/>
          <w:kern w:val="0"/>
          <w:sz w:val="24"/>
        </w:rPr>
        <w:t>项目核心工艺为</w:t>
      </w:r>
      <w:r w:rsidR="00376249" w:rsidRPr="00DC693E">
        <w:rPr>
          <w:rFonts w:cs="Times New Roman"/>
          <w:color w:val="000000"/>
          <w:kern w:val="0"/>
          <w:sz w:val="24"/>
        </w:rPr>
        <w:t>接触氧化</w:t>
      </w:r>
      <w:r w:rsidR="00376249" w:rsidRPr="00DC693E">
        <w:rPr>
          <w:rFonts w:cs="Times New Roman"/>
          <w:color w:val="000000"/>
          <w:kern w:val="0"/>
          <w:sz w:val="24"/>
        </w:rPr>
        <w:t>+</w:t>
      </w:r>
      <w:r w:rsidR="00B83A7B">
        <w:rPr>
          <w:rFonts w:cs="Times New Roman" w:hint="eastAsia"/>
          <w:color w:val="000000"/>
          <w:kern w:val="0"/>
          <w:sz w:val="24"/>
        </w:rPr>
        <w:t>膜工艺结合的一体复合膜</w:t>
      </w:r>
      <w:r w:rsidRPr="00DC693E">
        <w:rPr>
          <w:rFonts w:cs="Times New Roman"/>
          <w:color w:val="000000"/>
          <w:kern w:val="0"/>
          <w:sz w:val="24"/>
        </w:rPr>
        <w:t>生化处理系统。</w:t>
      </w:r>
    </w:p>
    <w:p w:rsidR="00F30A4E" w:rsidRDefault="00F30A4E" w:rsidP="00B83A7B">
      <w:pPr>
        <w:ind w:firstLineChars="200" w:firstLine="480"/>
        <w:rPr>
          <w:rFonts w:cs="Times New Roman"/>
          <w:color w:val="000000"/>
          <w:kern w:val="0"/>
          <w:sz w:val="24"/>
        </w:rPr>
      </w:pPr>
      <w:r w:rsidRPr="00DC693E">
        <w:rPr>
          <w:rFonts w:cs="Times New Roman"/>
          <w:color w:val="000000"/>
          <w:kern w:val="0"/>
          <w:sz w:val="24"/>
        </w:rPr>
        <w:t>复合的</w:t>
      </w:r>
      <w:r w:rsidR="00B83A7B">
        <w:rPr>
          <w:rFonts w:cs="Times New Roman" w:hint="eastAsia"/>
          <w:color w:val="000000"/>
          <w:kern w:val="0"/>
          <w:sz w:val="24"/>
        </w:rPr>
        <w:t>膜生物工艺中</w:t>
      </w:r>
      <w:r w:rsidRPr="00DC693E">
        <w:rPr>
          <w:rFonts w:cs="Times New Roman"/>
          <w:color w:val="000000"/>
          <w:kern w:val="0"/>
          <w:sz w:val="24"/>
        </w:rPr>
        <w:t>，曝气池中设有填料，</w:t>
      </w:r>
      <w:r w:rsidR="00B83A7B">
        <w:rPr>
          <w:rFonts w:cs="Times New Roman" w:hint="eastAsia"/>
          <w:color w:val="000000"/>
          <w:kern w:val="0"/>
          <w:sz w:val="24"/>
        </w:rPr>
        <w:t>同时存在附着和悬浮活性污泥系统，通过膜过滤获得高品质的出水。该工艺具有污泥浓度高</w:t>
      </w:r>
      <w:r w:rsidR="00E91CDF">
        <w:rPr>
          <w:rFonts w:cs="Times New Roman" w:hint="eastAsia"/>
          <w:color w:val="000000"/>
          <w:kern w:val="0"/>
          <w:sz w:val="24"/>
        </w:rPr>
        <w:t>，</w:t>
      </w:r>
      <w:r w:rsidR="00B83A7B">
        <w:rPr>
          <w:rFonts w:cs="Times New Roman" w:hint="eastAsia"/>
          <w:color w:val="000000"/>
          <w:kern w:val="0"/>
          <w:sz w:val="24"/>
        </w:rPr>
        <w:t>占地面积小，脱氮</w:t>
      </w:r>
      <w:r w:rsidR="00B83A7B">
        <w:rPr>
          <w:rFonts w:cs="Times New Roman" w:hint="eastAsia"/>
          <w:color w:val="000000"/>
          <w:kern w:val="0"/>
          <w:sz w:val="24"/>
        </w:rPr>
        <w:lastRenderedPageBreak/>
        <w:t>能力强，特别适合小型的地下式污水处理厂。</w:t>
      </w:r>
      <w:r w:rsidR="009502A9" w:rsidRPr="00DC693E">
        <w:rPr>
          <w:rFonts w:cs="Times New Roman"/>
          <w:color w:val="000000"/>
          <w:kern w:val="0"/>
          <w:sz w:val="24"/>
        </w:rPr>
        <w:t>污水</w:t>
      </w:r>
      <w:r w:rsidRPr="00DC693E">
        <w:rPr>
          <w:rFonts w:cs="Times New Roman"/>
          <w:color w:val="000000"/>
          <w:kern w:val="0"/>
          <w:sz w:val="24"/>
        </w:rPr>
        <w:t>经处理后达到城市杂用水水质（</w:t>
      </w:r>
      <w:r w:rsidRPr="00DC693E">
        <w:rPr>
          <w:rFonts w:cs="Times New Roman"/>
          <w:color w:val="000000"/>
          <w:kern w:val="0"/>
          <w:sz w:val="24"/>
        </w:rPr>
        <w:t>GB/T18920-2002</w:t>
      </w:r>
      <w:r w:rsidRPr="00DC693E">
        <w:rPr>
          <w:rFonts w:cs="Times New Roman"/>
          <w:color w:val="000000"/>
          <w:kern w:val="0"/>
          <w:sz w:val="24"/>
        </w:rPr>
        <w:t>）及景观环境用水</w:t>
      </w:r>
      <w:r w:rsidR="00C7028D" w:rsidRPr="00DC693E">
        <w:rPr>
          <w:rFonts w:cs="Times New Roman"/>
          <w:color w:val="000000"/>
          <w:kern w:val="0"/>
          <w:sz w:val="24"/>
        </w:rPr>
        <w:t>观赏性景观水质标准</w:t>
      </w:r>
      <w:r w:rsidRPr="00DC693E">
        <w:rPr>
          <w:rFonts w:cs="Times New Roman"/>
          <w:color w:val="000000"/>
          <w:kern w:val="0"/>
          <w:sz w:val="24"/>
        </w:rPr>
        <w:t>（</w:t>
      </w:r>
      <w:r w:rsidRPr="00DC693E">
        <w:rPr>
          <w:rFonts w:cs="Times New Roman"/>
          <w:color w:val="000000"/>
          <w:kern w:val="0"/>
          <w:sz w:val="24"/>
        </w:rPr>
        <w:t>GB/T18921-2002</w:t>
      </w:r>
      <w:r w:rsidRPr="00DC693E">
        <w:rPr>
          <w:rFonts w:cs="Times New Roman"/>
          <w:color w:val="000000"/>
          <w:kern w:val="0"/>
          <w:sz w:val="24"/>
        </w:rPr>
        <w:t>）</w:t>
      </w:r>
      <w:r w:rsidR="00B83A7B">
        <w:rPr>
          <w:rFonts w:cs="Times New Roman" w:hint="eastAsia"/>
          <w:color w:val="000000"/>
          <w:kern w:val="0"/>
          <w:sz w:val="24"/>
        </w:rPr>
        <w:t>。</w:t>
      </w:r>
    </w:p>
    <w:p w:rsidR="00F30A4E" w:rsidRPr="00DC693E" w:rsidRDefault="000C65EF" w:rsidP="00B82F12">
      <w:pPr>
        <w:pStyle w:val="3"/>
      </w:pPr>
      <w:r w:rsidRPr="00DC693E">
        <w:t>5.</w:t>
      </w:r>
      <w:r w:rsidR="00A54554">
        <w:rPr>
          <w:rFonts w:hint="eastAsia"/>
        </w:rPr>
        <w:t>2</w:t>
      </w:r>
      <w:r w:rsidR="00F30A4E" w:rsidRPr="00DC693E">
        <w:t>废气治理</w:t>
      </w:r>
    </w:p>
    <w:p w:rsidR="00B83A7B" w:rsidRDefault="009502A9" w:rsidP="00B83A7B">
      <w:pPr>
        <w:ind w:firstLineChars="200" w:firstLine="480"/>
        <w:rPr>
          <w:rFonts w:cs="Times New Roman"/>
          <w:color w:val="000000"/>
          <w:kern w:val="0"/>
          <w:sz w:val="24"/>
        </w:rPr>
      </w:pPr>
      <w:bookmarkStart w:id="0" w:name="OLE_LINK3"/>
      <w:bookmarkStart w:id="1" w:name="OLE_LINK4"/>
      <w:r w:rsidRPr="00DC693E">
        <w:rPr>
          <w:rFonts w:cs="Times New Roman"/>
          <w:color w:val="000000"/>
          <w:kern w:val="0"/>
          <w:sz w:val="24"/>
        </w:rPr>
        <w:t>景区中水厂内</w:t>
      </w:r>
      <w:r w:rsidR="00F30A4E" w:rsidRPr="00DC693E">
        <w:rPr>
          <w:rFonts w:cs="Times New Roman"/>
          <w:color w:val="000000"/>
          <w:kern w:val="0"/>
          <w:sz w:val="24"/>
        </w:rPr>
        <w:t>产生的臭气主要</w:t>
      </w:r>
      <w:r w:rsidR="00781267" w:rsidRPr="00DC693E">
        <w:rPr>
          <w:rFonts w:cs="Times New Roman"/>
          <w:color w:val="000000"/>
          <w:kern w:val="0"/>
          <w:sz w:val="24"/>
        </w:rPr>
        <w:t>是</w:t>
      </w:r>
      <w:r w:rsidR="00F30A4E" w:rsidRPr="00DC693E">
        <w:rPr>
          <w:rFonts w:cs="Times New Roman"/>
          <w:color w:val="000000"/>
          <w:kern w:val="0"/>
          <w:sz w:val="24"/>
        </w:rPr>
        <w:t>废水</w:t>
      </w:r>
      <w:r w:rsidR="00781267" w:rsidRPr="00DC693E">
        <w:rPr>
          <w:rFonts w:cs="Times New Roman"/>
          <w:color w:val="000000"/>
          <w:kern w:val="0"/>
          <w:sz w:val="24"/>
        </w:rPr>
        <w:t>缺氧段</w:t>
      </w:r>
      <w:r w:rsidR="00F30A4E" w:rsidRPr="00DC693E">
        <w:rPr>
          <w:rFonts w:cs="Times New Roman"/>
          <w:color w:val="000000"/>
          <w:kern w:val="0"/>
          <w:sz w:val="24"/>
        </w:rPr>
        <w:t>及污泥</w:t>
      </w:r>
      <w:r w:rsidR="00781267" w:rsidRPr="00DC693E">
        <w:rPr>
          <w:rFonts w:cs="Times New Roman"/>
          <w:color w:val="000000"/>
          <w:kern w:val="0"/>
          <w:sz w:val="24"/>
        </w:rPr>
        <w:t>浓缩脱水过程中</w:t>
      </w:r>
      <w:r w:rsidR="00F30A4E" w:rsidRPr="00DC693E">
        <w:rPr>
          <w:rFonts w:cs="Times New Roman"/>
          <w:color w:val="000000"/>
          <w:kern w:val="0"/>
          <w:sz w:val="24"/>
        </w:rPr>
        <w:t>产生的硫化氢、</w:t>
      </w:r>
      <w:r w:rsidRPr="00DC693E">
        <w:rPr>
          <w:rFonts w:cs="Times New Roman"/>
          <w:color w:val="000000"/>
          <w:kern w:val="0"/>
          <w:sz w:val="24"/>
        </w:rPr>
        <w:t>甲硫醇、</w:t>
      </w:r>
      <w:r w:rsidR="00F30A4E" w:rsidRPr="00DC693E">
        <w:rPr>
          <w:rFonts w:cs="Times New Roman"/>
          <w:color w:val="000000"/>
          <w:kern w:val="0"/>
          <w:sz w:val="24"/>
        </w:rPr>
        <w:t>氨等气体污染物。</w:t>
      </w:r>
      <w:r w:rsidR="00B83A7B">
        <w:rPr>
          <w:rFonts w:cs="Times New Roman" w:hint="eastAsia"/>
          <w:color w:val="000000"/>
          <w:kern w:val="0"/>
          <w:sz w:val="24"/>
        </w:rPr>
        <w:t>除臭对于景区来说是非常重要的一环。</w:t>
      </w:r>
    </w:p>
    <w:p w:rsidR="00F30A4E" w:rsidRPr="00DC693E" w:rsidRDefault="00021B81" w:rsidP="00B83A7B">
      <w:pPr>
        <w:ind w:firstLineChars="200" w:firstLine="480"/>
        <w:rPr>
          <w:rFonts w:cs="Times New Roman"/>
          <w:color w:val="000000"/>
          <w:kern w:val="0"/>
          <w:sz w:val="24"/>
        </w:rPr>
      </w:pPr>
      <w:r>
        <w:rPr>
          <w:rFonts w:cs="Times New Roman" w:hint="eastAsia"/>
          <w:color w:val="000000"/>
          <w:kern w:val="0"/>
          <w:sz w:val="24"/>
        </w:rPr>
        <w:t>臭气产生单元构筑物均设在地下，</w:t>
      </w:r>
      <w:r w:rsidR="00F30A4E" w:rsidRPr="00DC693E">
        <w:rPr>
          <w:rFonts w:cs="Times New Roman"/>
          <w:color w:val="000000"/>
          <w:kern w:val="0"/>
          <w:sz w:val="24"/>
        </w:rPr>
        <w:t>臭气处理采用生物除臭系统</w:t>
      </w:r>
      <w:r w:rsidR="008E27EB" w:rsidRPr="00DC693E">
        <w:rPr>
          <w:rFonts w:cs="Times New Roman"/>
          <w:color w:val="000000"/>
          <w:kern w:val="0"/>
          <w:sz w:val="24"/>
        </w:rPr>
        <w:t>，</w:t>
      </w:r>
      <w:r w:rsidR="009502A9" w:rsidRPr="00DC693E">
        <w:rPr>
          <w:rFonts w:cs="Times New Roman"/>
          <w:color w:val="000000"/>
          <w:kern w:val="0"/>
          <w:sz w:val="24"/>
        </w:rPr>
        <w:t>以</w:t>
      </w:r>
      <w:r w:rsidR="00F30A4E" w:rsidRPr="00DC693E">
        <w:rPr>
          <w:rFonts w:cs="Times New Roman"/>
          <w:color w:val="000000"/>
          <w:kern w:val="0"/>
          <w:sz w:val="24"/>
        </w:rPr>
        <w:t>生物填料作为微生物载体，通过臭气收集系统使</w:t>
      </w:r>
      <w:r w:rsidR="00781267" w:rsidRPr="00DC693E">
        <w:rPr>
          <w:rFonts w:cs="Times New Roman"/>
          <w:color w:val="000000"/>
          <w:kern w:val="0"/>
          <w:sz w:val="24"/>
        </w:rPr>
        <w:t>其</w:t>
      </w:r>
      <w:r w:rsidR="00F30A4E" w:rsidRPr="00DC693E">
        <w:rPr>
          <w:rFonts w:cs="Times New Roman"/>
          <w:color w:val="000000"/>
          <w:kern w:val="0"/>
          <w:sz w:val="24"/>
        </w:rPr>
        <w:t>通过填料进行生物降解，去除致臭成分，净化后直接</w:t>
      </w:r>
      <w:r w:rsidR="009502A9" w:rsidRPr="00DC693E">
        <w:rPr>
          <w:rFonts w:cs="Times New Roman"/>
          <w:color w:val="000000"/>
          <w:kern w:val="0"/>
          <w:sz w:val="24"/>
        </w:rPr>
        <w:t>排入</w:t>
      </w:r>
      <w:r w:rsidR="00F30A4E" w:rsidRPr="00DC693E">
        <w:rPr>
          <w:rFonts w:cs="Times New Roman"/>
          <w:color w:val="000000"/>
          <w:kern w:val="0"/>
          <w:sz w:val="24"/>
        </w:rPr>
        <w:t>大气</w:t>
      </w:r>
      <w:r w:rsidR="00781267" w:rsidRPr="00DC693E">
        <w:rPr>
          <w:rFonts w:cs="Times New Roman"/>
          <w:color w:val="000000"/>
          <w:kern w:val="0"/>
          <w:sz w:val="24"/>
        </w:rPr>
        <w:t>，臭气量</w:t>
      </w:r>
      <w:r w:rsidR="00FF192C">
        <w:rPr>
          <w:rFonts w:cs="Times New Roman" w:hint="eastAsia"/>
          <w:color w:val="000000"/>
          <w:kern w:val="0"/>
          <w:sz w:val="24"/>
        </w:rPr>
        <w:t>按</w:t>
      </w:r>
      <w:r w:rsidR="00C7028D">
        <w:rPr>
          <w:rFonts w:cs="Times New Roman" w:hint="eastAsia"/>
          <w:color w:val="000000"/>
          <w:kern w:val="0"/>
          <w:sz w:val="24"/>
        </w:rPr>
        <w:t>换</w:t>
      </w:r>
      <w:r w:rsidR="00FF192C">
        <w:rPr>
          <w:rFonts w:cs="Times New Roman" w:hint="eastAsia"/>
          <w:color w:val="000000"/>
          <w:kern w:val="0"/>
          <w:sz w:val="24"/>
        </w:rPr>
        <w:t>气</w:t>
      </w:r>
      <w:r w:rsidR="00FF192C">
        <w:rPr>
          <w:rFonts w:cs="Times New Roman" w:hint="eastAsia"/>
          <w:color w:val="000000"/>
          <w:kern w:val="0"/>
          <w:sz w:val="24"/>
        </w:rPr>
        <w:t>8~12</w:t>
      </w:r>
      <w:r w:rsidR="00FF192C">
        <w:rPr>
          <w:rFonts w:cs="Times New Roman" w:hint="eastAsia"/>
          <w:color w:val="000000"/>
          <w:kern w:val="0"/>
          <w:sz w:val="24"/>
        </w:rPr>
        <w:t>次</w:t>
      </w:r>
      <w:r w:rsidR="00FF192C">
        <w:rPr>
          <w:rFonts w:cs="Times New Roman" w:hint="eastAsia"/>
          <w:color w:val="000000"/>
          <w:kern w:val="0"/>
          <w:sz w:val="24"/>
        </w:rPr>
        <w:t>/h</w:t>
      </w:r>
      <w:r w:rsidR="00FF192C">
        <w:rPr>
          <w:rFonts w:cs="Times New Roman" w:hint="eastAsia"/>
          <w:color w:val="000000"/>
          <w:kern w:val="0"/>
          <w:sz w:val="24"/>
        </w:rPr>
        <w:t>考虑，</w:t>
      </w:r>
      <w:r w:rsidR="00C7028D">
        <w:rPr>
          <w:rFonts w:cs="Times New Roman" w:hint="eastAsia"/>
          <w:color w:val="000000"/>
          <w:kern w:val="0"/>
          <w:sz w:val="24"/>
        </w:rPr>
        <w:t>臭</w:t>
      </w:r>
      <w:r w:rsidR="00FF192C">
        <w:rPr>
          <w:rFonts w:cs="Times New Roman" w:hint="eastAsia"/>
          <w:color w:val="000000"/>
          <w:kern w:val="0"/>
          <w:sz w:val="24"/>
        </w:rPr>
        <w:t>气量</w:t>
      </w:r>
      <w:r w:rsidR="00781267" w:rsidRPr="00DC693E">
        <w:rPr>
          <w:rFonts w:cs="Times New Roman"/>
          <w:color w:val="000000"/>
          <w:kern w:val="0"/>
          <w:sz w:val="24"/>
        </w:rPr>
        <w:t>Q=6000m</w:t>
      </w:r>
      <w:r w:rsidR="00781267" w:rsidRPr="00B83A7B">
        <w:rPr>
          <w:rFonts w:cs="Times New Roman"/>
          <w:color w:val="000000"/>
          <w:kern w:val="0"/>
          <w:sz w:val="24"/>
          <w:vertAlign w:val="superscript"/>
        </w:rPr>
        <w:t>3</w:t>
      </w:r>
      <w:r w:rsidR="00781267" w:rsidRPr="00DC693E">
        <w:rPr>
          <w:rFonts w:cs="Times New Roman"/>
          <w:color w:val="000000"/>
          <w:kern w:val="0"/>
          <w:sz w:val="24"/>
        </w:rPr>
        <w:t>/h</w:t>
      </w:r>
      <w:r w:rsidR="00F30A4E" w:rsidRPr="00DC693E">
        <w:rPr>
          <w:rFonts w:cs="Times New Roman"/>
          <w:color w:val="000000"/>
          <w:kern w:val="0"/>
          <w:sz w:val="24"/>
        </w:rPr>
        <w:t>。</w:t>
      </w:r>
    </w:p>
    <w:p w:rsidR="00B83A7B" w:rsidRDefault="004F7E5D" w:rsidP="00B83A7B">
      <w:pPr>
        <w:ind w:firstLineChars="200" w:firstLine="480"/>
        <w:rPr>
          <w:rFonts w:cs="Times New Roman"/>
          <w:color w:val="000000"/>
          <w:kern w:val="0"/>
          <w:sz w:val="24"/>
        </w:rPr>
      </w:pPr>
      <w:r w:rsidRPr="004F7E5D">
        <w:rPr>
          <w:rFonts w:cs="Times New Roman" w:hint="eastAsia"/>
          <w:color w:val="000000"/>
          <w:kern w:val="0"/>
          <w:sz w:val="24"/>
        </w:rPr>
        <w:t>生物法除臭法</w:t>
      </w:r>
      <w:r w:rsidR="00B83A7B">
        <w:rPr>
          <w:rFonts w:cs="Times New Roman" w:hint="eastAsia"/>
          <w:color w:val="000000"/>
          <w:kern w:val="0"/>
          <w:sz w:val="24"/>
        </w:rPr>
        <w:t>是</w:t>
      </w:r>
      <w:r w:rsidR="00B83A7B" w:rsidRPr="004F7E5D">
        <w:rPr>
          <w:rFonts w:cs="Times New Roman" w:hint="eastAsia"/>
          <w:color w:val="000000"/>
          <w:kern w:val="0"/>
          <w:sz w:val="24"/>
        </w:rPr>
        <w:t>最为经济有效的</w:t>
      </w:r>
      <w:r w:rsidR="00B83A7B">
        <w:rPr>
          <w:rFonts w:cs="Times New Roman" w:hint="eastAsia"/>
          <w:color w:val="000000"/>
          <w:kern w:val="0"/>
          <w:sz w:val="24"/>
        </w:rPr>
        <w:t>除臭方法</w:t>
      </w:r>
      <w:r w:rsidRPr="004F7E5D">
        <w:rPr>
          <w:rFonts w:cs="Times New Roman" w:hint="eastAsia"/>
          <w:color w:val="000000"/>
          <w:kern w:val="0"/>
          <w:sz w:val="24"/>
        </w:rPr>
        <w:t>，</w:t>
      </w:r>
      <w:r w:rsidR="00B83A7B">
        <w:rPr>
          <w:rFonts w:cs="Times New Roman" w:hint="eastAsia"/>
          <w:color w:val="000000"/>
          <w:kern w:val="0"/>
          <w:sz w:val="24"/>
        </w:rPr>
        <w:t>是</w:t>
      </w:r>
      <w:r w:rsidRPr="004F7E5D">
        <w:rPr>
          <w:rFonts w:cs="Times New Roman" w:hint="eastAsia"/>
          <w:color w:val="000000"/>
          <w:kern w:val="0"/>
          <w:sz w:val="24"/>
        </w:rPr>
        <w:t>利用微生物降解氨气、硫化氢、硫醇、硫醚等恶臭物质，使之成为稳定的氧化产物，从而达到无臭化、无害化的一种工艺方法，即不产生二次污染。</w:t>
      </w:r>
    </w:p>
    <w:p w:rsidR="00F30A4E" w:rsidRPr="00DC693E" w:rsidRDefault="00F30A4E" w:rsidP="00B83A7B">
      <w:pPr>
        <w:ind w:firstLineChars="200" w:firstLine="480"/>
        <w:rPr>
          <w:rFonts w:cs="Times New Roman"/>
          <w:color w:val="000000"/>
          <w:kern w:val="0"/>
          <w:sz w:val="24"/>
        </w:rPr>
      </w:pPr>
      <w:r w:rsidRPr="00DC693E">
        <w:rPr>
          <w:rFonts w:cs="Times New Roman"/>
          <w:color w:val="000000"/>
          <w:kern w:val="0"/>
          <w:sz w:val="24"/>
        </w:rPr>
        <w:t>除臭系统</w:t>
      </w:r>
      <w:r w:rsidR="008E27EB" w:rsidRPr="00DC693E">
        <w:rPr>
          <w:rFonts w:cs="Times New Roman"/>
          <w:color w:val="000000"/>
          <w:kern w:val="0"/>
          <w:sz w:val="24"/>
        </w:rPr>
        <w:t>包括</w:t>
      </w:r>
      <w:r w:rsidRPr="00DC693E">
        <w:rPr>
          <w:rFonts w:cs="Times New Roman"/>
          <w:color w:val="000000"/>
          <w:kern w:val="0"/>
          <w:sz w:val="24"/>
        </w:rPr>
        <w:t>处理构筑物臭气风管收集系统、除臭风机、生物除臭塔、喷淋散水供给系统等构成。示意</w:t>
      </w:r>
      <w:r w:rsidR="00BB7DE0" w:rsidRPr="00DC693E">
        <w:rPr>
          <w:rFonts w:cs="Times New Roman"/>
          <w:color w:val="000000"/>
          <w:kern w:val="0"/>
          <w:sz w:val="24"/>
        </w:rPr>
        <w:t>如下</w:t>
      </w:r>
      <w:r w:rsidRPr="00DC693E">
        <w:rPr>
          <w:rFonts w:cs="Times New Roman"/>
          <w:color w:val="000000"/>
          <w:kern w:val="0"/>
          <w:sz w:val="24"/>
        </w:rPr>
        <w:t>图：</w:t>
      </w:r>
    </w:p>
    <w:p w:rsidR="00781267" w:rsidRPr="00DC693E" w:rsidRDefault="00D15B28" w:rsidP="00781267">
      <w:pPr>
        <w:jc w:val="center"/>
        <w:rPr>
          <w:rFonts w:cs="Times New Roman"/>
        </w:rPr>
      </w:pPr>
      <w:r w:rsidRPr="00DC693E">
        <w:rPr>
          <w:rFonts w:cs="Times New Roman"/>
        </w:rPr>
        <w:object w:dxaOrig="17845" w:dyaOrig="3078">
          <v:shape id="_x0000_i1027" type="#_x0000_t75" style="width:396pt;height:67.5pt" o:ole="">
            <v:imagedata r:id="rId15" o:title=""/>
          </v:shape>
          <o:OLEObject Type="Embed" ProgID="Visio.Drawing.11" ShapeID="_x0000_i1027" DrawAspect="Content" ObjectID="_1480331312" r:id="rId16"/>
        </w:object>
      </w:r>
    </w:p>
    <w:p w:rsidR="00E13A35" w:rsidRPr="00DC693E" w:rsidRDefault="00E13A35" w:rsidP="00781267">
      <w:pPr>
        <w:jc w:val="center"/>
        <w:rPr>
          <w:rFonts w:cs="Times New Roman"/>
          <w:sz w:val="21"/>
        </w:rPr>
      </w:pPr>
      <w:r w:rsidRPr="00DC693E">
        <w:rPr>
          <w:rFonts w:cs="Times New Roman"/>
          <w:sz w:val="21"/>
        </w:rPr>
        <w:t>图</w:t>
      </w:r>
      <w:r w:rsidRPr="00DC693E">
        <w:rPr>
          <w:rFonts w:cs="Times New Roman"/>
          <w:sz w:val="21"/>
        </w:rPr>
        <w:t xml:space="preserve">5 </w:t>
      </w:r>
      <w:r w:rsidRPr="00DC693E">
        <w:rPr>
          <w:rFonts w:cs="Times New Roman"/>
          <w:sz w:val="21"/>
        </w:rPr>
        <w:t>中水厂生物除臭工艺流程简图</w:t>
      </w:r>
    </w:p>
    <w:p w:rsidR="00F30A4E" w:rsidRPr="00DC693E" w:rsidRDefault="00F30A4E" w:rsidP="00B83A7B">
      <w:pPr>
        <w:ind w:firstLineChars="200" w:firstLine="480"/>
        <w:rPr>
          <w:rFonts w:cs="Times New Roman"/>
          <w:color w:val="000000"/>
          <w:kern w:val="0"/>
          <w:sz w:val="24"/>
        </w:rPr>
      </w:pPr>
      <w:r w:rsidRPr="00DC693E">
        <w:rPr>
          <w:rFonts w:cs="Times New Roman"/>
          <w:color w:val="000000"/>
          <w:kern w:val="0"/>
          <w:sz w:val="24"/>
        </w:rPr>
        <w:t>处理排放的臭气浓度达到《恶臭污染物排放标准》（</w:t>
      </w:r>
      <w:r w:rsidRPr="00DC693E">
        <w:rPr>
          <w:rFonts w:cs="Times New Roman"/>
          <w:color w:val="000000"/>
          <w:kern w:val="0"/>
          <w:sz w:val="24"/>
        </w:rPr>
        <w:t>GB14554-93</w:t>
      </w:r>
      <w:r w:rsidRPr="00DC693E">
        <w:rPr>
          <w:rFonts w:cs="Times New Roman"/>
          <w:color w:val="000000"/>
          <w:kern w:val="0"/>
          <w:sz w:val="24"/>
        </w:rPr>
        <w:t>）及《大气污染物综合排放标准》（</w:t>
      </w:r>
      <w:r w:rsidRPr="00DC693E">
        <w:rPr>
          <w:rFonts w:cs="Times New Roman"/>
          <w:color w:val="000000"/>
          <w:kern w:val="0"/>
          <w:sz w:val="24"/>
        </w:rPr>
        <w:t>GB16297-1996</w:t>
      </w:r>
      <w:r w:rsidRPr="00DC693E">
        <w:rPr>
          <w:rFonts w:cs="Times New Roman"/>
          <w:color w:val="000000"/>
          <w:kern w:val="0"/>
          <w:sz w:val="24"/>
        </w:rPr>
        <w:t>）二级排放标准，</w:t>
      </w:r>
      <w:r w:rsidR="001033FA" w:rsidRPr="00DC693E">
        <w:rPr>
          <w:rFonts w:cs="Times New Roman"/>
          <w:color w:val="000000"/>
          <w:kern w:val="0"/>
          <w:sz w:val="24"/>
        </w:rPr>
        <w:t>臭气主要</w:t>
      </w:r>
      <w:r w:rsidR="00C94793">
        <w:rPr>
          <w:rFonts w:cs="Times New Roman" w:hint="eastAsia"/>
          <w:color w:val="000000"/>
          <w:kern w:val="0"/>
          <w:sz w:val="24"/>
        </w:rPr>
        <w:t>排放</w:t>
      </w:r>
      <w:r w:rsidR="001033FA" w:rsidRPr="00DC693E">
        <w:rPr>
          <w:rFonts w:cs="Times New Roman"/>
          <w:color w:val="000000"/>
          <w:kern w:val="0"/>
          <w:sz w:val="24"/>
        </w:rPr>
        <w:t>指标如下表所示</w:t>
      </w:r>
      <w:r w:rsidR="007801B5" w:rsidRPr="00DC693E">
        <w:rPr>
          <w:rFonts w:cs="Times New Roman"/>
          <w:color w:val="000000"/>
          <w:kern w:val="0"/>
          <w:sz w:val="24"/>
        </w:rPr>
        <w:t>。</w:t>
      </w:r>
      <w:bookmarkEnd w:id="0"/>
      <w:bookmarkEnd w:id="1"/>
      <w:r w:rsidR="00C94793" w:rsidRPr="00DC693E">
        <w:rPr>
          <w:rFonts w:cs="Times New Roman"/>
          <w:color w:val="000000"/>
          <w:kern w:val="0"/>
          <w:sz w:val="24"/>
        </w:rPr>
        <w:t>经生物除臭处理后，臭气</w:t>
      </w:r>
      <w:r w:rsidR="00C7028D">
        <w:rPr>
          <w:rFonts w:cs="Times New Roman" w:hint="eastAsia"/>
          <w:color w:val="000000"/>
          <w:kern w:val="0"/>
          <w:sz w:val="24"/>
        </w:rPr>
        <w:t>达标排放</w:t>
      </w:r>
      <w:r w:rsidR="00C94793" w:rsidRPr="00DC693E">
        <w:rPr>
          <w:rFonts w:cs="Times New Roman"/>
          <w:color w:val="000000"/>
          <w:kern w:val="0"/>
          <w:sz w:val="24"/>
        </w:rPr>
        <w:t>，对周边居民和环境无不利影响。</w:t>
      </w:r>
    </w:p>
    <w:p w:rsidR="00F30A4E" w:rsidRPr="00DC693E" w:rsidRDefault="000C65EF" w:rsidP="00B82F12">
      <w:pPr>
        <w:pStyle w:val="3"/>
      </w:pPr>
      <w:r w:rsidRPr="00DC693E">
        <w:t>5.</w:t>
      </w:r>
      <w:r w:rsidR="00A54554">
        <w:rPr>
          <w:rFonts w:hint="eastAsia"/>
        </w:rPr>
        <w:t>3</w:t>
      </w:r>
      <w:r w:rsidR="00F30A4E" w:rsidRPr="00DC693E">
        <w:t>噪声防治</w:t>
      </w:r>
    </w:p>
    <w:p w:rsidR="00F30A4E" w:rsidRPr="00DC693E" w:rsidRDefault="0017452F" w:rsidP="00B83A7B">
      <w:pPr>
        <w:ind w:firstLineChars="200" w:firstLine="480"/>
        <w:rPr>
          <w:rFonts w:cs="Times New Roman"/>
          <w:color w:val="000000"/>
          <w:kern w:val="0"/>
          <w:sz w:val="24"/>
        </w:rPr>
      </w:pPr>
      <w:r w:rsidRPr="00DC693E">
        <w:rPr>
          <w:rFonts w:cs="Times New Roman"/>
          <w:color w:val="000000"/>
          <w:kern w:val="0"/>
          <w:sz w:val="24"/>
        </w:rPr>
        <w:t>中水厂</w:t>
      </w:r>
      <w:r w:rsidR="00F30A4E" w:rsidRPr="00DC693E">
        <w:rPr>
          <w:rFonts w:cs="Times New Roman"/>
          <w:color w:val="000000"/>
          <w:kern w:val="0"/>
          <w:sz w:val="24"/>
        </w:rPr>
        <w:t>设有两个配套的鼓风机机房，一个机房安装两台</w:t>
      </w:r>
      <w:r w:rsidR="00F30A4E" w:rsidRPr="00DC693E">
        <w:rPr>
          <w:rFonts w:cs="Times New Roman"/>
          <w:color w:val="000000"/>
          <w:kern w:val="0"/>
          <w:sz w:val="24"/>
        </w:rPr>
        <w:t>75KW</w:t>
      </w:r>
      <w:r w:rsidR="00F30A4E" w:rsidRPr="00DC693E">
        <w:rPr>
          <w:rFonts w:cs="Times New Roman"/>
          <w:color w:val="000000"/>
          <w:kern w:val="0"/>
          <w:sz w:val="24"/>
        </w:rPr>
        <w:t>的鼓风机，一个机房安装两台</w:t>
      </w:r>
      <w:r w:rsidR="00F30A4E" w:rsidRPr="00DC693E">
        <w:rPr>
          <w:rFonts w:cs="Times New Roman"/>
          <w:color w:val="000000"/>
          <w:kern w:val="0"/>
          <w:sz w:val="24"/>
        </w:rPr>
        <w:t>55KW</w:t>
      </w:r>
      <w:r w:rsidR="002C7E2E" w:rsidRPr="00DC693E">
        <w:rPr>
          <w:rFonts w:cs="Times New Roman"/>
          <w:color w:val="000000"/>
          <w:kern w:val="0"/>
          <w:sz w:val="24"/>
        </w:rPr>
        <w:t>的鼓风机</w:t>
      </w:r>
      <w:r w:rsidR="009502A9" w:rsidRPr="00DC693E">
        <w:rPr>
          <w:rFonts w:cs="Times New Roman"/>
          <w:color w:val="000000"/>
          <w:kern w:val="0"/>
          <w:sz w:val="24"/>
        </w:rPr>
        <w:t>。</w:t>
      </w:r>
    </w:p>
    <w:p w:rsidR="00F30A4E" w:rsidRPr="00DC693E" w:rsidRDefault="00F30A4E" w:rsidP="00B83A7B">
      <w:pPr>
        <w:ind w:firstLineChars="200" w:firstLine="480"/>
        <w:rPr>
          <w:rFonts w:cs="Times New Roman"/>
          <w:color w:val="000000"/>
          <w:kern w:val="0"/>
          <w:sz w:val="24"/>
        </w:rPr>
      </w:pPr>
      <w:r w:rsidRPr="00DC693E">
        <w:rPr>
          <w:rFonts w:cs="Times New Roman"/>
          <w:color w:val="000000"/>
          <w:kern w:val="0"/>
          <w:sz w:val="24"/>
        </w:rPr>
        <w:t>为使机房边界噪声达到噪声执行标准，据鼓风机电机产生的噪声特征，须对鼓风机机组及连接管进行减振，机房进行隔声、吸声等综合治理措施。</w:t>
      </w:r>
    </w:p>
    <w:p w:rsidR="00F30A4E" w:rsidRPr="00DC693E" w:rsidRDefault="00F30A4E" w:rsidP="00B83A7B">
      <w:pPr>
        <w:ind w:firstLineChars="200" w:firstLine="480"/>
        <w:rPr>
          <w:rFonts w:cs="Times New Roman"/>
          <w:color w:val="000000"/>
          <w:kern w:val="0"/>
          <w:sz w:val="24"/>
        </w:rPr>
      </w:pPr>
      <w:r w:rsidRPr="00DC693E">
        <w:rPr>
          <w:rFonts w:cs="Times New Roman"/>
          <w:color w:val="000000"/>
          <w:kern w:val="0"/>
          <w:sz w:val="24"/>
        </w:rPr>
        <w:t>1</w:t>
      </w:r>
      <w:r w:rsidR="009502A9" w:rsidRPr="00DC693E">
        <w:rPr>
          <w:rFonts w:cs="Times New Roman"/>
          <w:color w:val="000000"/>
          <w:kern w:val="0"/>
          <w:sz w:val="24"/>
        </w:rPr>
        <w:t>、</w:t>
      </w:r>
      <w:r w:rsidRPr="00DC693E">
        <w:rPr>
          <w:rFonts w:cs="Times New Roman"/>
          <w:color w:val="000000"/>
          <w:kern w:val="0"/>
          <w:sz w:val="24"/>
        </w:rPr>
        <w:t>鼓风机底座</w:t>
      </w:r>
      <w:r w:rsidR="00B71B07" w:rsidRPr="00DC693E">
        <w:rPr>
          <w:rFonts w:cs="Times New Roman"/>
          <w:color w:val="000000"/>
          <w:kern w:val="0"/>
          <w:sz w:val="24"/>
        </w:rPr>
        <w:t>和</w:t>
      </w:r>
      <w:r w:rsidRPr="00DC693E">
        <w:rPr>
          <w:rFonts w:cs="Times New Roman"/>
          <w:color w:val="000000"/>
          <w:kern w:val="0"/>
          <w:sz w:val="24"/>
        </w:rPr>
        <w:t>管道</w:t>
      </w:r>
      <w:r w:rsidR="00B71B07" w:rsidRPr="00DC693E">
        <w:rPr>
          <w:rFonts w:cs="Times New Roman"/>
          <w:color w:val="000000"/>
          <w:kern w:val="0"/>
          <w:sz w:val="24"/>
        </w:rPr>
        <w:t>作</w:t>
      </w:r>
      <w:r w:rsidRPr="00DC693E">
        <w:rPr>
          <w:rFonts w:cs="Times New Roman"/>
          <w:color w:val="000000"/>
          <w:kern w:val="0"/>
          <w:sz w:val="24"/>
        </w:rPr>
        <w:t>减震处理</w:t>
      </w:r>
    </w:p>
    <w:p w:rsidR="00F30A4E" w:rsidRPr="00DC693E" w:rsidRDefault="00F30A4E" w:rsidP="00B83A7B">
      <w:pPr>
        <w:ind w:firstLineChars="200" w:firstLine="480"/>
        <w:rPr>
          <w:rFonts w:cs="Times New Roman"/>
          <w:color w:val="000000"/>
          <w:kern w:val="0"/>
          <w:sz w:val="24"/>
        </w:rPr>
      </w:pPr>
      <w:r w:rsidRPr="00DC693E">
        <w:rPr>
          <w:rFonts w:cs="Times New Roman"/>
          <w:color w:val="000000"/>
          <w:kern w:val="0"/>
          <w:sz w:val="24"/>
        </w:rPr>
        <w:t>为了防止机组与地面产生固体传声，每台机组安装阻尼弹簧减震器，鼓风机机组出口与管道连接处采用软接头连接，所有管道支架均安装阻尼弹簧减震器做减震处理，经减震处理</w:t>
      </w:r>
      <w:r w:rsidR="00B71B07" w:rsidRPr="00DC693E">
        <w:rPr>
          <w:rFonts w:cs="Times New Roman"/>
          <w:color w:val="000000"/>
          <w:kern w:val="0"/>
          <w:sz w:val="24"/>
        </w:rPr>
        <w:t>后</w:t>
      </w:r>
      <w:r w:rsidRPr="00DC693E">
        <w:rPr>
          <w:rFonts w:cs="Times New Roman"/>
          <w:color w:val="000000"/>
          <w:kern w:val="0"/>
          <w:sz w:val="24"/>
        </w:rPr>
        <w:t>可避免机组的运行噪声通过墙体传至</w:t>
      </w:r>
      <w:r w:rsidR="00B71B07" w:rsidRPr="00DC693E">
        <w:rPr>
          <w:rFonts w:cs="Times New Roman"/>
          <w:color w:val="000000"/>
          <w:kern w:val="0"/>
          <w:sz w:val="24"/>
        </w:rPr>
        <w:t>室外</w:t>
      </w:r>
      <w:r w:rsidRPr="00DC693E">
        <w:rPr>
          <w:rFonts w:cs="Times New Roman"/>
          <w:color w:val="000000"/>
          <w:kern w:val="0"/>
          <w:sz w:val="24"/>
        </w:rPr>
        <w:t>。</w:t>
      </w:r>
    </w:p>
    <w:p w:rsidR="00F30A4E" w:rsidRPr="00DC693E" w:rsidRDefault="00D83AF9" w:rsidP="00B83A7B">
      <w:pPr>
        <w:ind w:firstLineChars="200" w:firstLine="480"/>
        <w:rPr>
          <w:rFonts w:cs="Times New Roman"/>
          <w:color w:val="000000"/>
          <w:kern w:val="0"/>
          <w:sz w:val="24"/>
        </w:rPr>
      </w:pPr>
      <w:r w:rsidRPr="00DC693E">
        <w:rPr>
          <w:rFonts w:cs="Times New Roman"/>
          <w:color w:val="000000"/>
          <w:kern w:val="0"/>
          <w:sz w:val="24"/>
        </w:rPr>
        <w:t>2</w:t>
      </w:r>
      <w:r w:rsidR="009502A9" w:rsidRPr="00DC693E">
        <w:rPr>
          <w:rFonts w:cs="Times New Roman"/>
          <w:color w:val="000000"/>
          <w:kern w:val="0"/>
          <w:sz w:val="24"/>
        </w:rPr>
        <w:t>、</w:t>
      </w:r>
      <w:r w:rsidR="00F30A4E" w:rsidRPr="00DC693E">
        <w:rPr>
          <w:rFonts w:cs="Times New Roman"/>
          <w:color w:val="000000"/>
          <w:kern w:val="0"/>
          <w:sz w:val="24"/>
        </w:rPr>
        <w:t>机房门安装隔音门</w:t>
      </w:r>
    </w:p>
    <w:p w:rsidR="00F30A4E" w:rsidRPr="00DC693E" w:rsidRDefault="00F30A4E" w:rsidP="00B83A7B">
      <w:pPr>
        <w:ind w:firstLineChars="200" w:firstLine="480"/>
        <w:rPr>
          <w:rFonts w:cs="Times New Roman"/>
          <w:color w:val="000000"/>
          <w:kern w:val="0"/>
          <w:sz w:val="24"/>
        </w:rPr>
      </w:pPr>
      <w:r w:rsidRPr="00DC693E">
        <w:rPr>
          <w:rFonts w:cs="Times New Roman"/>
          <w:color w:val="000000"/>
          <w:kern w:val="0"/>
          <w:sz w:val="24"/>
        </w:rPr>
        <w:lastRenderedPageBreak/>
        <w:t>机房门设计为隔音门，其内壁填有</w:t>
      </w:r>
      <w:r w:rsidRPr="00DC693E">
        <w:rPr>
          <w:rFonts w:cs="Times New Roman"/>
          <w:color w:val="000000"/>
          <w:kern w:val="0"/>
          <w:sz w:val="24"/>
        </w:rPr>
        <w:t>100mm</w:t>
      </w:r>
      <w:r w:rsidRPr="00DC693E">
        <w:rPr>
          <w:rFonts w:cs="Times New Roman"/>
          <w:color w:val="000000"/>
          <w:kern w:val="0"/>
          <w:sz w:val="24"/>
        </w:rPr>
        <w:t>厚超细玻璃棉吸声材料。</w:t>
      </w:r>
    </w:p>
    <w:p w:rsidR="00F30A4E" w:rsidRPr="00DC693E" w:rsidRDefault="00F30A4E" w:rsidP="00B83A7B">
      <w:pPr>
        <w:ind w:firstLineChars="200" w:firstLine="480"/>
        <w:rPr>
          <w:rFonts w:cs="Times New Roman"/>
          <w:color w:val="000000"/>
          <w:kern w:val="0"/>
          <w:sz w:val="24"/>
        </w:rPr>
      </w:pPr>
      <w:r w:rsidRPr="00DC693E">
        <w:rPr>
          <w:rFonts w:cs="Times New Roman"/>
          <w:color w:val="000000"/>
          <w:kern w:val="0"/>
          <w:sz w:val="24"/>
        </w:rPr>
        <w:t>3</w:t>
      </w:r>
      <w:r w:rsidR="009502A9" w:rsidRPr="00DC693E">
        <w:rPr>
          <w:rFonts w:cs="Times New Roman"/>
          <w:color w:val="000000"/>
          <w:kern w:val="0"/>
          <w:sz w:val="24"/>
        </w:rPr>
        <w:t>、</w:t>
      </w:r>
      <w:r w:rsidRPr="00DC693E">
        <w:rPr>
          <w:rFonts w:cs="Times New Roman"/>
          <w:color w:val="000000"/>
          <w:kern w:val="0"/>
          <w:sz w:val="24"/>
        </w:rPr>
        <w:t>机房室内吸声</w:t>
      </w:r>
    </w:p>
    <w:p w:rsidR="00F30A4E" w:rsidRPr="00DC693E" w:rsidRDefault="00F30A4E" w:rsidP="00B83A7B">
      <w:pPr>
        <w:ind w:firstLineChars="200" w:firstLine="480"/>
        <w:rPr>
          <w:rFonts w:cs="Times New Roman"/>
          <w:color w:val="000000"/>
          <w:kern w:val="0"/>
          <w:sz w:val="24"/>
        </w:rPr>
      </w:pPr>
      <w:r w:rsidRPr="00DC693E">
        <w:rPr>
          <w:rFonts w:cs="Times New Roman"/>
          <w:color w:val="000000"/>
          <w:kern w:val="0"/>
          <w:sz w:val="24"/>
        </w:rPr>
        <w:t>机房室内吊吸声铝扣天花，高度为</w:t>
      </w:r>
      <w:r w:rsidRPr="00DC693E">
        <w:rPr>
          <w:rFonts w:cs="Times New Roman"/>
          <w:color w:val="000000"/>
          <w:kern w:val="0"/>
          <w:sz w:val="24"/>
        </w:rPr>
        <w:t>2.8</w:t>
      </w:r>
      <w:r w:rsidR="00A90567" w:rsidRPr="00DC693E">
        <w:rPr>
          <w:rFonts w:cs="Times New Roman"/>
          <w:color w:val="000000"/>
          <w:kern w:val="0"/>
          <w:sz w:val="24"/>
        </w:rPr>
        <w:t>m</w:t>
      </w:r>
      <w:r w:rsidRPr="00DC693E">
        <w:rPr>
          <w:rFonts w:cs="Times New Roman"/>
          <w:color w:val="000000"/>
          <w:kern w:val="0"/>
          <w:sz w:val="24"/>
        </w:rPr>
        <w:t>，机房墙壁采用吸声板。室内天花均铺设</w:t>
      </w:r>
      <w:r w:rsidRPr="00DC693E">
        <w:rPr>
          <w:rFonts w:cs="Times New Roman"/>
          <w:color w:val="000000"/>
          <w:kern w:val="0"/>
          <w:sz w:val="24"/>
        </w:rPr>
        <w:t>100mm</w:t>
      </w:r>
      <w:r w:rsidRPr="00DC693E">
        <w:rPr>
          <w:rFonts w:cs="Times New Roman"/>
          <w:color w:val="000000"/>
          <w:kern w:val="0"/>
          <w:sz w:val="24"/>
        </w:rPr>
        <w:t>厚超细吸声棉，采用穿孔铝质微孔板护面，四周墙壁铺设</w:t>
      </w:r>
      <w:r w:rsidRPr="00DC693E">
        <w:rPr>
          <w:rFonts w:cs="Times New Roman"/>
          <w:color w:val="000000"/>
          <w:kern w:val="0"/>
          <w:sz w:val="24"/>
        </w:rPr>
        <w:t>50mm</w:t>
      </w:r>
      <w:r w:rsidRPr="00DC693E">
        <w:rPr>
          <w:rFonts w:cs="Times New Roman"/>
          <w:color w:val="000000"/>
          <w:kern w:val="0"/>
          <w:sz w:val="24"/>
        </w:rPr>
        <w:t>厚超细吸声棉，采用铝扣板作护面。</w:t>
      </w:r>
    </w:p>
    <w:p w:rsidR="00F30A4E" w:rsidRPr="00DC693E" w:rsidRDefault="00F30A4E" w:rsidP="00B83A7B">
      <w:pPr>
        <w:ind w:firstLineChars="200" w:firstLine="480"/>
        <w:rPr>
          <w:rFonts w:cs="Times New Roman"/>
          <w:color w:val="000000"/>
          <w:kern w:val="0"/>
          <w:sz w:val="24"/>
        </w:rPr>
      </w:pPr>
      <w:r w:rsidRPr="00DC693E">
        <w:rPr>
          <w:rFonts w:cs="Times New Roman"/>
          <w:color w:val="000000"/>
          <w:kern w:val="0"/>
          <w:sz w:val="24"/>
        </w:rPr>
        <w:t>4</w:t>
      </w:r>
      <w:r w:rsidR="009502A9" w:rsidRPr="00DC693E">
        <w:rPr>
          <w:rFonts w:cs="Times New Roman"/>
          <w:color w:val="000000"/>
          <w:kern w:val="0"/>
          <w:sz w:val="24"/>
        </w:rPr>
        <w:t>、</w:t>
      </w:r>
      <w:r w:rsidRPr="00DC693E">
        <w:rPr>
          <w:rFonts w:cs="Times New Roman"/>
          <w:color w:val="000000"/>
          <w:kern w:val="0"/>
          <w:sz w:val="24"/>
        </w:rPr>
        <w:t>机房室内通风散热消声风道</w:t>
      </w:r>
    </w:p>
    <w:p w:rsidR="00F30A4E" w:rsidRPr="00DC693E" w:rsidRDefault="00F30A4E" w:rsidP="00B83A7B">
      <w:pPr>
        <w:ind w:firstLineChars="200" w:firstLine="480"/>
        <w:rPr>
          <w:rFonts w:cs="Times New Roman"/>
          <w:color w:val="000000"/>
          <w:kern w:val="0"/>
          <w:sz w:val="24"/>
        </w:rPr>
      </w:pPr>
      <w:r w:rsidRPr="00DC693E">
        <w:rPr>
          <w:rFonts w:cs="Times New Roman"/>
          <w:color w:val="000000"/>
          <w:kern w:val="0"/>
          <w:sz w:val="24"/>
        </w:rPr>
        <w:t>为</w:t>
      </w:r>
      <w:r w:rsidR="00B71B07" w:rsidRPr="00DC693E">
        <w:rPr>
          <w:rFonts w:cs="Times New Roman"/>
          <w:color w:val="000000"/>
          <w:kern w:val="0"/>
          <w:sz w:val="24"/>
        </w:rPr>
        <w:t>达到机房通风效果，设一个</w:t>
      </w:r>
      <w:r w:rsidR="00B83A7B">
        <w:rPr>
          <w:rFonts w:cs="Times New Roman" w:hint="eastAsia"/>
          <w:color w:val="000000"/>
          <w:kern w:val="0"/>
          <w:sz w:val="24"/>
        </w:rPr>
        <w:t>新</w:t>
      </w:r>
      <w:r w:rsidR="00B71B07" w:rsidRPr="00DC693E">
        <w:rPr>
          <w:rFonts w:cs="Times New Roman"/>
          <w:color w:val="000000"/>
          <w:kern w:val="0"/>
          <w:sz w:val="24"/>
        </w:rPr>
        <w:t>风口和一个排风口，并做消声处理</w:t>
      </w:r>
      <w:r w:rsidRPr="00DC693E">
        <w:rPr>
          <w:rFonts w:cs="Times New Roman"/>
          <w:color w:val="000000"/>
          <w:kern w:val="0"/>
          <w:sz w:val="24"/>
        </w:rPr>
        <w:t>；进</w:t>
      </w:r>
      <w:r w:rsidR="00B71B07" w:rsidRPr="00DC693E">
        <w:rPr>
          <w:rFonts w:cs="Times New Roman"/>
          <w:color w:val="000000"/>
          <w:kern w:val="0"/>
          <w:sz w:val="24"/>
        </w:rPr>
        <w:t>、</w:t>
      </w:r>
      <w:r w:rsidRPr="00DC693E">
        <w:rPr>
          <w:rFonts w:cs="Times New Roman"/>
          <w:color w:val="000000"/>
          <w:kern w:val="0"/>
          <w:sz w:val="24"/>
        </w:rPr>
        <w:t>排风口处</w:t>
      </w:r>
      <w:r w:rsidR="00B71B07" w:rsidRPr="00DC693E">
        <w:rPr>
          <w:rFonts w:cs="Times New Roman"/>
          <w:color w:val="000000"/>
          <w:kern w:val="0"/>
          <w:sz w:val="24"/>
        </w:rPr>
        <w:t>各</w:t>
      </w:r>
      <w:r w:rsidRPr="00DC693E">
        <w:rPr>
          <w:rFonts w:cs="Times New Roman"/>
          <w:color w:val="000000"/>
          <w:kern w:val="0"/>
          <w:sz w:val="24"/>
        </w:rPr>
        <w:t>安装一台消声器，排风口处安装一台轴流风机强制排风，进出风口外墙处采用铝合金百叶，防雨</w:t>
      </w:r>
      <w:r w:rsidR="000F2B8F" w:rsidRPr="00DC693E">
        <w:rPr>
          <w:rFonts w:cs="Times New Roman"/>
          <w:color w:val="000000"/>
          <w:kern w:val="0"/>
          <w:sz w:val="24"/>
        </w:rPr>
        <w:t>且</w:t>
      </w:r>
      <w:r w:rsidRPr="00DC693E">
        <w:rPr>
          <w:rFonts w:cs="Times New Roman"/>
          <w:color w:val="000000"/>
          <w:kern w:val="0"/>
          <w:sz w:val="24"/>
        </w:rPr>
        <w:t>美观。</w:t>
      </w:r>
    </w:p>
    <w:p w:rsidR="00F30A4E" w:rsidRPr="00DC693E" w:rsidRDefault="00F30A4E" w:rsidP="00B83A7B">
      <w:pPr>
        <w:ind w:firstLineChars="200" w:firstLine="480"/>
        <w:rPr>
          <w:rFonts w:cs="Times New Roman"/>
          <w:color w:val="000000"/>
          <w:kern w:val="0"/>
          <w:sz w:val="24"/>
        </w:rPr>
      </w:pPr>
      <w:r w:rsidRPr="00DC693E">
        <w:rPr>
          <w:rFonts w:cs="Times New Roman"/>
          <w:color w:val="000000"/>
          <w:kern w:val="0"/>
          <w:sz w:val="24"/>
        </w:rPr>
        <w:t>机房经过以上隔音、吸声及减振综合处理后，实际治理效果</w:t>
      </w:r>
      <w:bookmarkStart w:id="2" w:name="OLE_LINK5"/>
      <w:bookmarkStart w:id="3" w:name="OLE_LINK6"/>
      <w:r w:rsidRPr="00DC693E">
        <w:rPr>
          <w:rFonts w:cs="Times New Roman"/>
          <w:color w:val="000000"/>
          <w:kern w:val="0"/>
          <w:sz w:val="24"/>
        </w:rPr>
        <w:t>满足昼间</w:t>
      </w:r>
      <w:r w:rsidR="009502A9" w:rsidRPr="00DC693E">
        <w:rPr>
          <w:rFonts w:cs="Times New Roman"/>
          <w:color w:val="000000"/>
          <w:kern w:val="0"/>
          <w:sz w:val="24"/>
        </w:rPr>
        <w:t>≤</w:t>
      </w:r>
      <w:r w:rsidRPr="00DC693E">
        <w:rPr>
          <w:rFonts w:cs="Times New Roman"/>
          <w:color w:val="000000"/>
          <w:kern w:val="0"/>
          <w:sz w:val="24"/>
        </w:rPr>
        <w:t>55dB</w:t>
      </w:r>
      <w:r w:rsidRPr="00DC693E">
        <w:rPr>
          <w:rFonts w:cs="Times New Roman"/>
          <w:color w:val="000000"/>
          <w:kern w:val="0"/>
          <w:sz w:val="24"/>
        </w:rPr>
        <w:t>（</w:t>
      </w:r>
      <w:r w:rsidRPr="00DC693E">
        <w:rPr>
          <w:rFonts w:cs="Times New Roman"/>
          <w:color w:val="000000"/>
          <w:kern w:val="0"/>
          <w:sz w:val="24"/>
        </w:rPr>
        <w:t>A</w:t>
      </w:r>
      <w:r w:rsidRPr="00DC693E">
        <w:rPr>
          <w:rFonts w:cs="Times New Roman"/>
          <w:color w:val="000000"/>
          <w:kern w:val="0"/>
          <w:sz w:val="24"/>
        </w:rPr>
        <w:t>），夜间</w:t>
      </w:r>
      <w:r w:rsidR="009502A9" w:rsidRPr="00DC693E">
        <w:rPr>
          <w:rFonts w:cs="Times New Roman"/>
          <w:color w:val="000000"/>
          <w:kern w:val="0"/>
          <w:sz w:val="24"/>
        </w:rPr>
        <w:t>≤</w:t>
      </w:r>
      <w:r w:rsidRPr="00DC693E">
        <w:rPr>
          <w:rFonts w:cs="Times New Roman"/>
          <w:color w:val="000000"/>
          <w:kern w:val="0"/>
          <w:sz w:val="24"/>
        </w:rPr>
        <w:t>45dB</w:t>
      </w:r>
      <w:r w:rsidRPr="00DC693E">
        <w:rPr>
          <w:rFonts w:cs="Times New Roman"/>
          <w:color w:val="000000"/>
          <w:kern w:val="0"/>
          <w:sz w:val="24"/>
        </w:rPr>
        <w:t>（</w:t>
      </w:r>
      <w:r w:rsidRPr="00DC693E">
        <w:rPr>
          <w:rFonts w:cs="Times New Roman"/>
          <w:color w:val="000000"/>
          <w:kern w:val="0"/>
          <w:sz w:val="24"/>
        </w:rPr>
        <w:t>A</w:t>
      </w:r>
      <w:r w:rsidRPr="00DC693E">
        <w:rPr>
          <w:rFonts w:cs="Times New Roman"/>
          <w:color w:val="000000"/>
          <w:kern w:val="0"/>
          <w:sz w:val="24"/>
        </w:rPr>
        <w:t>）</w:t>
      </w:r>
      <w:bookmarkEnd w:id="2"/>
      <w:bookmarkEnd w:id="3"/>
      <w:r w:rsidRPr="00DC693E">
        <w:rPr>
          <w:rFonts w:cs="Times New Roman"/>
          <w:color w:val="000000"/>
          <w:kern w:val="0"/>
          <w:sz w:val="24"/>
        </w:rPr>
        <w:t>。</w:t>
      </w:r>
    </w:p>
    <w:p w:rsidR="00F30A4E" w:rsidRPr="00DC693E" w:rsidRDefault="000C65EF" w:rsidP="00F30FAF">
      <w:pPr>
        <w:pStyle w:val="3"/>
      </w:pPr>
      <w:r w:rsidRPr="00DC693E">
        <w:t>5.</w:t>
      </w:r>
      <w:r w:rsidR="00A54554">
        <w:rPr>
          <w:rFonts w:hint="eastAsia"/>
        </w:rPr>
        <w:t>4</w:t>
      </w:r>
      <w:r w:rsidR="00F30A4E" w:rsidRPr="00DC693E">
        <w:t>固废处理处置</w:t>
      </w:r>
    </w:p>
    <w:p w:rsidR="00F30A4E" w:rsidRPr="00DC693E" w:rsidRDefault="002E7162" w:rsidP="00F30FAF">
      <w:pPr>
        <w:ind w:firstLineChars="200" w:firstLine="480"/>
        <w:rPr>
          <w:rFonts w:cs="Times New Roman"/>
          <w:color w:val="000000"/>
          <w:kern w:val="0"/>
          <w:sz w:val="24"/>
        </w:rPr>
      </w:pPr>
      <w:r w:rsidRPr="00DC693E">
        <w:rPr>
          <w:rFonts w:cs="Times New Roman"/>
          <w:color w:val="000000"/>
          <w:kern w:val="0"/>
          <w:sz w:val="24"/>
        </w:rPr>
        <w:t>中水厂</w:t>
      </w:r>
      <w:r w:rsidR="00F30A4E" w:rsidRPr="00DC693E">
        <w:rPr>
          <w:rFonts w:cs="Times New Roman"/>
          <w:color w:val="000000"/>
          <w:kern w:val="0"/>
          <w:sz w:val="24"/>
        </w:rPr>
        <w:t>所产生的泥饼含水率低于</w:t>
      </w:r>
      <w:r w:rsidR="00F02740" w:rsidRPr="00DC693E">
        <w:rPr>
          <w:rFonts w:cs="Times New Roman"/>
          <w:color w:val="000000"/>
          <w:kern w:val="0"/>
          <w:sz w:val="24"/>
        </w:rPr>
        <w:t>60</w:t>
      </w:r>
      <w:r w:rsidR="00F30A4E" w:rsidRPr="00DC693E">
        <w:rPr>
          <w:rFonts w:cs="Times New Roman"/>
          <w:color w:val="000000"/>
          <w:kern w:val="0"/>
          <w:sz w:val="24"/>
        </w:rPr>
        <w:t>%</w:t>
      </w:r>
      <w:r w:rsidRPr="00DC693E">
        <w:rPr>
          <w:rFonts w:cs="Times New Roman"/>
          <w:color w:val="000000"/>
          <w:kern w:val="0"/>
          <w:sz w:val="24"/>
        </w:rPr>
        <w:t>，</w:t>
      </w:r>
      <w:r w:rsidR="00B83A7B">
        <w:rPr>
          <w:rFonts w:cs="Times New Roman" w:hint="eastAsia"/>
          <w:color w:val="000000"/>
          <w:kern w:val="0"/>
          <w:sz w:val="24"/>
        </w:rPr>
        <w:t>为稳定化、无害化污泥，</w:t>
      </w:r>
      <w:r w:rsidR="00F30A4E" w:rsidRPr="00DC693E">
        <w:rPr>
          <w:rFonts w:cs="Times New Roman"/>
          <w:color w:val="000000"/>
          <w:kern w:val="0"/>
          <w:sz w:val="24"/>
        </w:rPr>
        <w:t>用于绿化种植土。</w:t>
      </w:r>
    </w:p>
    <w:p w:rsidR="00CC3B33" w:rsidRPr="00DC693E" w:rsidRDefault="00CC3B33" w:rsidP="00B83A7B">
      <w:pPr>
        <w:pStyle w:val="2"/>
      </w:pPr>
      <w:r w:rsidRPr="00DC693E">
        <w:t>6</w:t>
      </w:r>
      <w:r w:rsidR="000B7EDF" w:rsidRPr="00DC693E">
        <w:t>结论</w:t>
      </w:r>
    </w:p>
    <w:p w:rsidR="00BA6BF8" w:rsidRDefault="00BA6BF8" w:rsidP="00F30FAF">
      <w:pPr>
        <w:pStyle w:val="aa"/>
        <w:numPr>
          <w:ilvl w:val="0"/>
          <w:numId w:val="8"/>
        </w:numPr>
        <w:ind w:firstLineChars="0"/>
        <w:rPr>
          <w:rFonts w:cs="Times New Roman"/>
          <w:color w:val="000000"/>
          <w:kern w:val="0"/>
          <w:sz w:val="24"/>
        </w:rPr>
      </w:pPr>
      <w:r>
        <w:rPr>
          <w:rFonts w:cs="Times New Roman" w:hint="eastAsia"/>
          <w:color w:val="000000"/>
          <w:kern w:val="0"/>
          <w:sz w:val="24"/>
        </w:rPr>
        <w:t>古北水镇供排水系统经历了两年的运行，各项指标均达到设计和规范的要求。</w:t>
      </w:r>
    </w:p>
    <w:p w:rsidR="0025371C" w:rsidRDefault="008A69FC" w:rsidP="00F30FAF">
      <w:pPr>
        <w:pStyle w:val="aa"/>
        <w:numPr>
          <w:ilvl w:val="0"/>
          <w:numId w:val="8"/>
        </w:numPr>
        <w:ind w:firstLineChars="0"/>
        <w:rPr>
          <w:rFonts w:cs="Times New Roman"/>
          <w:color w:val="000000"/>
          <w:kern w:val="0"/>
          <w:sz w:val="24"/>
        </w:rPr>
      </w:pPr>
      <w:r w:rsidRPr="001073D3">
        <w:rPr>
          <w:rFonts w:cs="Times New Roman" w:hint="eastAsia"/>
          <w:color w:val="000000"/>
          <w:kern w:val="0"/>
          <w:sz w:val="24"/>
        </w:rPr>
        <w:t>大型景区</w:t>
      </w:r>
      <w:r>
        <w:rPr>
          <w:rFonts w:cs="Times New Roman" w:hint="eastAsia"/>
          <w:color w:val="000000"/>
          <w:kern w:val="0"/>
          <w:sz w:val="24"/>
        </w:rPr>
        <w:t>用水量较大，保障率要求较高，</w:t>
      </w:r>
      <w:r w:rsidR="001073D3" w:rsidRPr="001073D3">
        <w:rPr>
          <w:rFonts w:cs="Times New Roman" w:hint="eastAsia"/>
          <w:color w:val="000000"/>
          <w:kern w:val="0"/>
          <w:sz w:val="24"/>
        </w:rPr>
        <w:t>应对水源水质、水量、调配进行充分的论证</w:t>
      </w:r>
      <w:r w:rsidR="00F30FAF">
        <w:rPr>
          <w:rFonts w:cs="Times New Roman" w:hint="eastAsia"/>
          <w:color w:val="000000"/>
          <w:kern w:val="0"/>
          <w:sz w:val="24"/>
        </w:rPr>
        <w:t>，应对供排水系统进行统一的规划</w:t>
      </w:r>
      <w:r w:rsidR="00C0508E" w:rsidRPr="001073D3">
        <w:rPr>
          <w:rFonts w:cs="Times New Roman" w:hint="eastAsia"/>
          <w:color w:val="000000"/>
          <w:kern w:val="0"/>
          <w:sz w:val="24"/>
        </w:rPr>
        <w:t>。</w:t>
      </w:r>
    </w:p>
    <w:p w:rsidR="0025371C" w:rsidRPr="001073D3" w:rsidRDefault="0025371C" w:rsidP="00F30FAF">
      <w:pPr>
        <w:pStyle w:val="aa"/>
        <w:numPr>
          <w:ilvl w:val="0"/>
          <w:numId w:val="8"/>
        </w:numPr>
        <w:ind w:firstLineChars="0"/>
        <w:rPr>
          <w:rFonts w:cs="Times New Roman"/>
          <w:color w:val="000000"/>
          <w:kern w:val="0"/>
          <w:sz w:val="24"/>
        </w:rPr>
      </w:pPr>
      <w:r w:rsidRPr="001073D3">
        <w:rPr>
          <w:rFonts w:cs="Times New Roman" w:hint="eastAsia"/>
          <w:color w:val="000000"/>
          <w:kern w:val="0"/>
          <w:sz w:val="24"/>
        </w:rPr>
        <w:t>大型景区</w:t>
      </w:r>
      <w:r>
        <w:rPr>
          <w:rFonts w:cs="Times New Roman" w:hint="eastAsia"/>
          <w:color w:val="000000"/>
          <w:kern w:val="0"/>
          <w:sz w:val="24"/>
        </w:rPr>
        <w:t>供水系统自成体系。其供水范围广，管网长，相应的</w:t>
      </w:r>
      <w:r w:rsidRPr="001073D3">
        <w:rPr>
          <w:rFonts w:cs="Times New Roman" w:hint="eastAsia"/>
          <w:color w:val="000000"/>
          <w:kern w:val="0"/>
          <w:sz w:val="24"/>
        </w:rPr>
        <w:t>生活用水、饮用净水、杂用水用分质供水系统</w:t>
      </w:r>
      <w:r>
        <w:rPr>
          <w:rFonts w:cs="Times New Roman" w:hint="eastAsia"/>
          <w:color w:val="000000"/>
          <w:kern w:val="0"/>
          <w:sz w:val="24"/>
        </w:rPr>
        <w:t>设计具有自身的特点。需科学的选择净水工艺、供水水量、输水配水、消毒方式。合理的设计供水系统具有明显</w:t>
      </w:r>
      <w:r w:rsidRPr="001073D3">
        <w:rPr>
          <w:rFonts w:cs="Times New Roman" w:hint="eastAsia"/>
          <w:color w:val="000000"/>
          <w:kern w:val="0"/>
          <w:sz w:val="24"/>
        </w:rPr>
        <w:t>经济</w:t>
      </w:r>
      <w:r>
        <w:rPr>
          <w:rFonts w:cs="Times New Roman" w:hint="eastAsia"/>
          <w:color w:val="000000"/>
          <w:kern w:val="0"/>
          <w:sz w:val="24"/>
        </w:rPr>
        <w:t>性，并能对水资源再生利用，对节约资源具有重要意义</w:t>
      </w:r>
      <w:r w:rsidRPr="001073D3">
        <w:rPr>
          <w:rFonts w:cs="Times New Roman" w:hint="eastAsia"/>
          <w:color w:val="000000"/>
          <w:kern w:val="0"/>
          <w:sz w:val="24"/>
        </w:rPr>
        <w:t>；</w:t>
      </w:r>
    </w:p>
    <w:p w:rsidR="00CC3B33" w:rsidRPr="001073D3" w:rsidRDefault="008A69FC" w:rsidP="00F30FAF">
      <w:pPr>
        <w:pStyle w:val="aa"/>
        <w:numPr>
          <w:ilvl w:val="0"/>
          <w:numId w:val="8"/>
        </w:numPr>
        <w:ind w:firstLineChars="0"/>
        <w:rPr>
          <w:rFonts w:cs="Times New Roman"/>
          <w:color w:val="000000"/>
          <w:kern w:val="0"/>
          <w:sz w:val="24"/>
        </w:rPr>
      </w:pPr>
      <w:r>
        <w:rPr>
          <w:rFonts w:cs="Times New Roman" w:hint="eastAsia"/>
          <w:color w:val="000000"/>
          <w:kern w:val="0"/>
          <w:sz w:val="24"/>
        </w:rPr>
        <w:t>在多水源原水处理工艺选择上应保证不同的原水均可达到理想的效果。</w:t>
      </w:r>
      <w:r w:rsidR="001073D3">
        <w:rPr>
          <w:rFonts w:cs="Times New Roman" w:hint="eastAsia"/>
          <w:color w:val="000000"/>
          <w:kern w:val="0"/>
          <w:sz w:val="24"/>
        </w:rPr>
        <w:t>深度处理工艺膜系统造价较高，需对某些去除因子进行现场试验，才能保障合理地设计。</w:t>
      </w:r>
    </w:p>
    <w:p w:rsidR="00ED28AA" w:rsidRDefault="008A69FC" w:rsidP="00F30FAF">
      <w:pPr>
        <w:ind w:firstLineChars="200" w:firstLine="480"/>
        <w:rPr>
          <w:rFonts w:cs="Times New Roman"/>
          <w:color w:val="000000"/>
          <w:kern w:val="0"/>
          <w:sz w:val="24"/>
        </w:rPr>
      </w:pPr>
      <w:r>
        <w:rPr>
          <w:rFonts w:cs="Times New Roman" w:hint="eastAsia"/>
          <w:color w:val="000000"/>
          <w:kern w:val="0"/>
          <w:sz w:val="24"/>
        </w:rPr>
        <w:t>4</w:t>
      </w:r>
      <w:r w:rsidR="00ED28AA">
        <w:rPr>
          <w:rFonts w:cs="Times New Roman" w:hint="eastAsia"/>
          <w:color w:val="000000"/>
          <w:kern w:val="0"/>
          <w:sz w:val="24"/>
        </w:rPr>
        <w:t>、</w:t>
      </w:r>
      <w:r>
        <w:rPr>
          <w:rFonts w:cs="Times New Roman" w:hint="eastAsia"/>
          <w:color w:val="000000"/>
          <w:kern w:val="0"/>
          <w:sz w:val="24"/>
        </w:rPr>
        <w:t>直饮水二级机房的</w:t>
      </w:r>
      <w:r w:rsidR="00240016">
        <w:rPr>
          <w:rFonts w:cs="Times New Roman" w:hint="eastAsia"/>
          <w:color w:val="000000"/>
          <w:kern w:val="0"/>
          <w:sz w:val="24"/>
        </w:rPr>
        <w:t>设置需考虑用水点数量、水量及水压</w:t>
      </w:r>
      <w:r w:rsidR="00021B81">
        <w:rPr>
          <w:rFonts w:cs="Times New Roman" w:hint="eastAsia"/>
          <w:color w:val="000000"/>
          <w:kern w:val="0"/>
          <w:sz w:val="24"/>
        </w:rPr>
        <w:t>要</w:t>
      </w:r>
      <w:r w:rsidR="00240016">
        <w:rPr>
          <w:rFonts w:cs="Times New Roman" w:hint="eastAsia"/>
          <w:color w:val="000000"/>
          <w:kern w:val="0"/>
          <w:sz w:val="24"/>
        </w:rPr>
        <w:t>求，一定</w:t>
      </w:r>
      <w:r w:rsidR="00BF5632">
        <w:rPr>
          <w:rFonts w:cs="Times New Roman" w:hint="eastAsia"/>
          <w:color w:val="000000"/>
          <w:kern w:val="0"/>
          <w:sz w:val="24"/>
        </w:rPr>
        <w:t>区域</w:t>
      </w:r>
      <w:r w:rsidR="00240016">
        <w:rPr>
          <w:rFonts w:cs="Times New Roman" w:hint="eastAsia"/>
          <w:color w:val="000000"/>
          <w:kern w:val="0"/>
          <w:sz w:val="24"/>
        </w:rPr>
        <w:t>内的</w:t>
      </w:r>
      <w:r>
        <w:rPr>
          <w:rFonts w:cs="Times New Roman" w:hint="eastAsia"/>
          <w:color w:val="000000"/>
          <w:kern w:val="0"/>
          <w:sz w:val="24"/>
        </w:rPr>
        <w:t>二级机房的</w:t>
      </w:r>
      <w:r w:rsidR="00240016">
        <w:rPr>
          <w:rFonts w:cs="Times New Roman" w:hint="eastAsia"/>
          <w:color w:val="000000"/>
          <w:kern w:val="0"/>
          <w:sz w:val="24"/>
        </w:rPr>
        <w:t>数量应从供水安全性、技术可行性和经济合理性三方面分析比较；</w:t>
      </w:r>
    </w:p>
    <w:p w:rsidR="00ED28AA" w:rsidRDefault="008A69FC" w:rsidP="00F30FAF">
      <w:pPr>
        <w:ind w:firstLineChars="200" w:firstLine="480"/>
        <w:rPr>
          <w:rFonts w:cs="Times New Roman"/>
          <w:color w:val="000000"/>
          <w:kern w:val="0"/>
          <w:sz w:val="24"/>
        </w:rPr>
      </w:pPr>
      <w:r>
        <w:rPr>
          <w:rFonts w:cs="Times New Roman" w:hint="eastAsia"/>
          <w:color w:val="000000"/>
          <w:kern w:val="0"/>
          <w:sz w:val="24"/>
        </w:rPr>
        <w:t>5</w:t>
      </w:r>
      <w:r w:rsidR="00ED28AA">
        <w:rPr>
          <w:rFonts w:cs="Times New Roman" w:hint="eastAsia"/>
          <w:color w:val="000000"/>
          <w:kern w:val="0"/>
          <w:sz w:val="24"/>
        </w:rPr>
        <w:t>、</w:t>
      </w:r>
      <w:r>
        <w:rPr>
          <w:rFonts w:cs="Times New Roman" w:hint="eastAsia"/>
          <w:color w:val="000000"/>
          <w:kern w:val="0"/>
          <w:sz w:val="24"/>
        </w:rPr>
        <w:t>合理设计</w:t>
      </w:r>
      <w:r w:rsidR="00BA6BF8">
        <w:rPr>
          <w:rFonts w:cs="Times New Roman" w:hint="eastAsia"/>
          <w:color w:val="000000"/>
          <w:kern w:val="0"/>
          <w:sz w:val="24"/>
        </w:rPr>
        <w:t>臭氧消毒</w:t>
      </w:r>
      <w:r>
        <w:rPr>
          <w:rFonts w:cs="Times New Roman" w:hint="eastAsia"/>
          <w:color w:val="000000"/>
          <w:kern w:val="0"/>
          <w:sz w:val="24"/>
        </w:rPr>
        <w:t>可确保</w:t>
      </w:r>
      <w:r w:rsidR="00BA6BF8">
        <w:rPr>
          <w:rFonts w:cs="Times New Roman" w:hint="eastAsia"/>
          <w:color w:val="000000"/>
          <w:kern w:val="0"/>
          <w:sz w:val="24"/>
        </w:rPr>
        <w:t>产品水</w:t>
      </w:r>
      <w:r>
        <w:rPr>
          <w:rFonts w:cs="Times New Roman" w:hint="eastAsia"/>
          <w:color w:val="000000"/>
          <w:kern w:val="0"/>
          <w:sz w:val="24"/>
        </w:rPr>
        <w:t>获得最佳口感，并保证消毒效果持续有效</w:t>
      </w:r>
      <w:r w:rsidR="00A5193D">
        <w:rPr>
          <w:rFonts w:cs="Times New Roman" w:hint="eastAsia"/>
          <w:color w:val="000000"/>
          <w:kern w:val="0"/>
          <w:sz w:val="24"/>
        </w:rPr>
        <w:t>。</w:t>
      </w:r>
      <w:bookmarkStart w:id="4" w:name="_GoBack"/>
      <w:bookmarkEnd w:id="4"/>
    </w:p>
    <w:p w:rsidR="008A69FC" w:rsidRPr="008A69FC" w:rsidRDefault="008A69FC" w:rsidP="00F30FAF">
      <w:pPr>
        <w:ind w:firstLineChars="200" w:firstLine="480"/>
        <w:rPr>
          <w:rFonts w:cs="Times New Roman"/>
          <w:color w:val="000000"/>
          <w:kern w:val="0"/>
          <w:sz w:val="24"/>
        </w:rPr>
      </w:pPr>
      <w:r>
        <w:rPr>
          <w:rFonts w:cs="Times New Roman" w:hint="eastAsia"/>
          <w:color w:val="000000"/>
          <w:kern w:val="0"/>
          <w:sz w:val="24"/>
        </w:rPr>
        <w:lastRenderedPageBreak/>
        <w:t>6</w:t>
      </w:r>
      <w:r>
        <w:rPr>
          <w:rFonts w:cs="Times New Roman" w:hint="eastAsia"/>
          <w:color w:val="000000"/>
          <w:kern w:val="0"/>
          <w:sz w:val="24"/>
        </w:rPr>
        <w:t>、污水处理再生利用过程中会产生一些新的污染，在设计中应充分考虑</w:t>
      </w:r>
      <w:r w:rsidR="0025371C">
        <w:rPr>
          <w:rFonts w:cs="Times New Roman" w:hint="eastAsia"/>
          <w:color w:val="000000"/>
          <w:kern w:val="0"/>
          <w:sz w:val="24"/>
        </w:rPr>
        <w:t>并加以妥善处理</w:t>
      </w:r>
      <w:r>
        <w:rPr>
          <w:rFonts w:cs="Times New Roman" w:hint="eastAsia"/>
          <w:color w:val="000000"/>
          <w:kern w:val="0"/>
          <w:sz w:val="24"/>
        </w:rPr>
        <w:t>。</w:t>
      </w:r>
    </w:p>
    <w:sectPr w:rsidR="008A69FC" w:rsidRPr="008A69FC" w:rsidSect="00A31F2A">
      <w:headerReference w:type="default" r:id="rId17"/>
      <w:footerReference w:type="default" r:id="rId18"/>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D6D" w:rsidRDefault="009E1D6D" w:rsidP="0099280E">
      <w:pPr>
        <w:spacing w:line="240" w:lineRule="auto"/>
        <w:ind w:firstLine="560"/>
      </w:pPr>
      <w:r>
        <w:separator/>
      </w:r>
    </w:p>
  </w:endnote>
  <w:endnote w:type="continuationSeparator" w:id="1">
    <w:p w:rsidR="009E1D6D" w:rsidRDefault="009E1D6D" w:rsidP="0099280E">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新宋体">
    <w:altName w:val="NSimSun"/>
    <w:panose1 w:val="02010609030101010101"/>
    <w:charset w:val="86"/>
    <w:family w:val="modern"/>
    <w:pitch w:val="fixed"/>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仿宋_GB2312">
    <w:altName w:val="FangSong_GB2312"/>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9952881"/>
      <w:docPartObj>
        <w:docPartGallery w:val="Page Numbers (Bottom of Page)"/>
        <w:docPartUnique/>
      </w:docPartObj>
    </w:sdtPr>
    <w:sdtContent>
      <w:p w:rsidR="00240016" w:rsidRDefault="006300F8" w:rsidP="00A31F2A">
        <w:pPr>
          <w:pStyle w:val="a4"/>
          <w:jc w:val="center"/>
        </w:pPr>
        <w:r>
          <w:fldChar w:fldCharType="begin"/>
        </w:r>
        <w:r w:rsidR="00240016">
          <w:instrText>PAGE   \* MERGEFORMAT</w:instrText>
        </w:r>
        <w:r>
          <w:fldChar w:fldCharType="separate"/>
        </w:r>
        <w:r w:rsidR="00CB3611" w:rsidRPr="00CB3611">
          <w:rPr>
            <w:noProof/>
            <w:lang w:val="zh-CN"/>
          </w:rPr>
          <w:t>1</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D6D" w:rsidRDefault="009E1D6D" w:rsidP="0099280E">
      <w:pPr>
        <w:spacing w:line="240" w:lineRule="auto"/>
        <w:ind w:firstLine="560"/>
      </w:pPr>
      <w:r>
        <w:separator/>
      </w:r>
    </w:p>
  </w:footnote>
  <w:footnote w:type="continuationSeparator" w:id="1">
    <w:p w:rsidR="009E1D6D" w:rsidRDefault="009E1D6D" w:rsidP="0099280E">
      <w:pPr>
        <w:spacing w:line="240" w:lineRule="auto"/>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016" w:rsidRDefault="00240016">
    <w:pPr>
      <w:pStyle w:val="a3"/>
    </w:pPr>
    <w:r>
      <w:rPr>
        <w:rFonts w:hint="eastAsia"/>
      </w:rPr>
      <w:t>大型景区分质供水与</w:t>
    </w:r>
    <w:r w:rsidR="00BA6BF8">
      <w:rPr>
        <w:rFonts w:hint="eastAsia"/>
      </w:rPr>
      <w:t>污水再生利用</w:t>
    </w:r>
    <w:r>
      <w:rPr>
        <w:rFonts w:hint="eastAsia"/>
      </w:rPr>
      <w:t>设计</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00000012"/>
    <w:lvl w:ilvl="0">
      <w:start w:val="2"/>
      <w:numFmt w:val="decimal"/>
      <w:suff w:val="nothing"/>
      <w:lvlText w:val="%1."/>
      <w:lvlJc w:val="left"/>
    </w:lvl>
  </w:abstractNum>
  <w:abstractNum w:abstractNumId="1">
    <w:nsid w:val="027E3F95"/>
    <w:multiLevelType w:val="hybridMultilevel"/>
    <w:tmpl w:val="FF841490"/>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206A3757"/>
    <w:multiLevelType w:val="multilevel"/>
    <w:tmpl w:val="642A28F6"/>
    <w:lvl w:ilvl="0">
      <w:start w:val="1"/>
      <w:numFmt w:val="bullet"/>
      <w:lvlText w:val=""/>
      <w:lvlJc w:val="left"/>
      <w:pPr>
        <w:tabs>
          <w:tab w:val="num" w:pos="980"/>
        </w:tabs>
        <w:ind w:left="980" w:hanging="420"/>
      </w:pPr>
      <w:rPr>
        <w:rFonts w:ascii="Wingdings" w:hAnsi="Wingding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3">
    <w:nsid w:val="21D22F20"/>
    <w:multiLevelType w:val="hybridMultilevel"/>
    <w:tmpl w:val="4A9468E4"/>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423C3DFA"/>
    <w:multiLevelType w:val="hybridMultilevel"/>
    <w:tmpl w:val="973694E0"/>
    <w:lvl w:ilvl="0" w:tplc="5098408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FF2421B"/>
    <w:multiLevelType w:val="hybridMultilevel"/>
    <w:tmpl w:val="88ACCC2E"/>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662E43A2"/>
    <w:multiLevelType w:val="hybridMultilevel"/>
    <w:tmpl w:val="EFF67A3E"/>
    <w:lvl w:ilvl="0" w:tplc="9216EA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7">
    <w:nsid w:val="6A9E04F3"/>
    <w:multiLevelType w:val="hybridMultilevel"/>
    <w:tmpl w:val="18443C6A"/>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2"/>
  </w:num>
  <w:num w:numId="3">
    <w:abstractNumId w:val="6"/>
  </w:num>
  <w:num w:numId="4">
    <w:abstractNumId w:val="3"/>
  </w:num>
  <w:num w:numId="5">
    <w:abstractNumId w:val="5"/>
  </w:num>
  <w:num w:numId="6">
    <w:abstractNumId w:val="1"/>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11CA4"/>
    <w:rsid w:val="0000179F"/>
    <w:rsid w:val="00004242"/>
    <w:rsid w:val="00006742"/>
    <w:rsid w:val="00021B81"/>
    <w:rsid w:val="000349F6"/>
    <w:rsid w:val="0003604C"/>
    <w:rsid w:val="0004368A"/>
    <w:rsid w:val="00056FB3"/>
    <w:rsid w:val="00060604"/>
    <w:rsid w:val="0008262D"/>
    <w:rsid w:val="000828A6"/>
    <w:rsid w:val="00091C7B"/>
    <w:rsid w:val="000931C7"/>
    <w:rsid w:val="000A0FCE"/>
    <w:rsid w:val="000A233F"/>
    <w:rsid w:val="000A3266"/>
    <w:rsid w:val="000B07DF"/>
    <w:rsid w:val="000B4215"/>
    <w:rsid w:val="000B7EDF"/>
    <w:rsid w:val="000C65EF"/>
    <w:rsid w:val="000D229C"/>
    <w:rsid w:val="000D5DAE"/>
    <w:rsid w:val="000E6F62"/>
    <w:rsid w:val="000F2B8F"/>
    <w:rsid w:val="00100A3D"/>
    <w:rsid w:val="001033FA"/>
    <w:rsid w:val="001073D3"/>
    <w:rsid w:val="00110E7E"/>
    <w:rsid w:val="001120D7"/>
    <w:rsid w:val="00120636"/>
    <w:rsid w:val="00122203"/>
    <w:rsid w:val="001222F8"/>
    <w:rsid w:val="00127704"/>
    <w:rsid w:val="00135BA7"/>
    <w:rsid w:val="0014430B"/>
    <w:rsid w:val="0015074E"/>
    <w:rsid w:val="00151766"/>
    <w:rsid w:val="001566DD"/>
    <w:rsid w:val="001601D2"/>
    <w:rsid w:val="00163F06"/>
    <w:rsid w:val="00171239"/>
    <w:rsid w:val="0017452F"/>
    <w:rsid w:val="00177427"/>
    <w:rsid w:val="0017788F"/>
    <w:rsid w:val="0018018E"/>
    <w:rsid w:val="0018284E"/>
    <w:rsid w:val="001933FE"/>
    <w:rsid w:val="001A0553"/>
    <w:rsid w:val="001A5E4C"/>
    <w:rsid w:val="001D51B4"/>
    <w:rsid w:val="001D5A3B"/>
    <w:rsid w:val="001E1F85"/>
    <w:rsid w:val="002026EA"/>
    <w:rsid w:val="00202F5A"/>
    <w:rsid w:val="002053C1"/>
    <w:rsid w:val="00207E6D"/>
    <w:rsid w:val="002335B4"/>
    <w:rsid w:val="002346D7"/>
    <w:rsid w:val="00240016"/>
    <w:rsid w:val="00246932"/>
    <w:rsid w:val="0025371C"/>
    <w:rsid w:val="00255D65"/>
    <w:rsid w:val="00267C96"/>
    <w:rsid w:val="0027014B"/>
    <w:rsid w:val="002702E1"/>
    <w:rsid w:val="00281BB8"/>
    <w:rsid w:val="002841D6"/>
    <w:rsid w:val="00286D94"/>
    <w:rsid w:val="002959A2"/>
    <w:rsid w:val="00297A90"/>
    <w:rsid w:val="002A4A78"/>
    <w:rsid w:val="002C7E2E"/>
    <w:rsid w:val="002D0DD2"/>
    <w:rsid w:val="002E4052"/>
    <w:rsid w:val="002E5619"/>
    <w:rsid w:val="002E5868"/>
    <w:rsid w:val="002E6C26"/>
    <w:rsid w:val="002E7162"/>
    <w:rsid w:val="002E7593"/>
    <w:rsid w:val="002F61D8"/>
    <w:rsid w:val="00305F5B"/>
    <w:rsid w:val="00310866"/>
    <w:rsid w:val="00313AFF"/>
    <w:rsid w:val="003229F8"/>
    <w:rsid w:val="00333F27"/>
    <w:rsid w:val="0033495F"/>
    <w:rsid w:val="00334A59"/>
    <w:rsid w:val="00342B3F"/>
    <w:rsid w:val="00355792"/>
    <w:rsid w:val="00360B35"/>
    <w:rsid w:val="0036623F"/>
    <w:rsid w:val="00376249"/>
    <w:rsid w:val="003820AE"/>
    <w:rsid w:val="003B0284"/>
    <w:rsid w:val="003B44E0"/>
    <w:rsid w:val="003C1388"/>
    <w:rsid w:val="003C7318"/>
    <w:rsid w:val="0041320D"/>
    <w:rsid w:val="00413351"/>
    <w:rsid w:val="00416EC3"/>
    <w:rsid w:val="00424FB0"/>
    <w:rsid w:val="004318AE"/>
    <w:rsid w:val="00431CCE"/>
    <w:rsid w:val="0043579E"/>
    <w:rsid w:val="00437D52"/>
    <w:rsid w:val="00451946"/>
    <w:rsid w:val="00455477"/>
    <w:rsid w:val="00461B7D"/>
    <w:rsid w:val="0046473D"/>
    <w:rsid w:val="00467379"/>
    <w:rsid w:val="00474DA1"/>
    <w:rsid w:val="00477F17"/>
    <w:rsid w:val="0049338F"/>
    <w:rsid w:val="004A1CFE"/>
    <w:rsid w:val="004B079D"/>
    <w:rsid w:val="004B451F"/>
    <w:rsid w:val="004C0206"/>
    <w:rsid w:val="004D2F4A"/>
    <w:rsid w:val="004E609D"/>
    <w:rsid w:val="004E72B1"/>
    <w:rsid w:val="004E7A44"/>
    <w:rsid w:val="004F64C9"/>
    <w:rsid w:val="004F7E5D"/>
    <w:rsid w:val="00510F34"/>
    <w:rsid w:val="00514B41"/>
    <w:rsid w:val="005167CD"/>
    <w:rsid w:val="005219E2"/>
    <w:rsid w:val="00523616"/>
    <w:rsid w:val="00526511"/>
    <w:rsid w:val="00535B23"/>
    <w:rsid w:val="00535DA5"/>
    <w:rsid w:val="005413E6"/>
    <w:rsid w:val="0054645E"/>
    <w:rsid w:val="0056030E"/>
    <w:rsid w:val="0056258F"/>
    <w:rsid w:val="00562AA3"/>
    <w:rsid w:val="0057000A"/>
    <w:rsid w:val="00586906"/>
    <w:rsid w:val="005873EF"/>
    <w:rsid w:val="0059134B"/>
    <w:rsid w:val="005A02CF"/>
    <w:rsid w:val="005A2D28"/>
    <w:rsid w:val="005B208E"/>
    <w:rsid w:val="005B49DA"/>
    <w:rsid w:val="005D63A8"/>
    <w:rsid w:val="005D7BC9"/>
    <w:rsid w:val="005E731D"/>
    <w:rsid w:val="005F492E"/>
    <w:rsid w:val="005F51CD"/>
    <w:rsid w:val="005F5580"/>
    <w:rsid w:val="005F5E42"/>
    <w:rsid w:val="005F60F6"/>
    <w:rsid w:val="00610B49"/>
    <w:rsid w:val="00617C9A"/>
    <w:rsid w:val="00623DCF"/>
    <w:rsid w:val="006300F8"/>
    <w:rsid w:val="0063540F"/>
    <w:rsid w:val="00646CFE"/>
    <w:rsid w:val="00661C0C"/>
    <w:rsid w:val="0067201A"/>
    <w:rsid w:val="0067657C"/>
    <w:rsid w:val="00690A41"/>
    <w:rsid w:val="00693435"/>
    <w:rsid w:val="00697112"/>
    <w:rsid w:val="006C00ED"/>
    <w:rsid w:val="006C4183"/>
    <w:rsid w:val="006D5C67"/>
    <w:rsid w:val="006E40B5"/>
    <w:rsid w:val="006F1C81"/>
    <w:rsid w:val="006F3D20"/>
    <w:rsid w:val="006F3DED"/>
    <w:rsid w:val="006F5F46"/>
    <w:rsid w:val="006F6521"/>
    <w:rsid w:val="00703283"/>
    <w:rsid w:val="0070727F"/>
    <w:rsid w:val="00710A81"/>
    <w:rsid w:val="00723600"/>
    <w:rsid w:val="00737007"/>
    <w:rsid w:val="00746D77"/>
    <w:rsid w:val="00754F16"/>
    <w:rsid w:val="0075580B"/>
    <w:rsid w:val="00756ACE"/>
    <w:rsid w:val="0076039F"/>
    <w:rsid w:val="00762239"/>
    <w:rsid w:val="007801B5"/>
    <w:rsid w:val="00781267"/>
    <w:rsid w:val="00783327"/>
    <w:rsid w:val="00784289"/>
    <w:rsid w:val="007871AF"/>
    <w:rsid w:val="007914CD"/>
    <w:rsid w:val="007A7D02"/>
    <w:rsid w:val="007C0629"/>
    <w:rsid w:val="007D17FA"/>
    <w:rsid w:val="007E5027"/>
    <w:rsid w:val="007E5345"/>
    <w:rsid w:val="007E54F2"/>
    <w:rsid w:val="007F4C18"/>
    <w:rsid w:val="0080071D"/>
    <w:rsid w:val="00806441"/>
    <w:rsid w:val="008077B0"/>
    <w:rsid w:val="00807B6E"/>
    <w:rsid w:val="00814E78"/>
    <w:rsid w:val="00817FFC"/>
    <w:rsid w:val="008302CC"/>
    <w:rsid w:val="008321C1"/>
    <w:rsid w:val="008333C2"/>
    <w:rsid w:val="008446CE"/>
    <w:rsid w:val="00854070"/>
    <w:rsid w:val="00866C7E"/>
    <w:rsid w:val="00876F67"/>
    <w:rsid w:val="00890145"/>
    <w:rsid w:val="00892092"/>
    <w:rsid w:val="00892CBD"/>
    <w:rsid w:val="008A4724"/>
    <w:rsid w:val="008A69FC"/>
    <w:rsid w:val="008C3CAA"/>
    <w:rsid w:val="008C3E49"/>
    <w:rsid w:val="008C4322"/>
    <w:rsid w:val="008E0B0B"/>
    <w:rsid w:val="008E27EB"/>
    <w:rsid w:val="008E5571"/>
    <w:rsid w:val="008E5B18"/>
    <w:rsid w:val="008F6FEF"/>
    <w:rsid w:val="00907576"/>
    <w:rsid w:val="00916F2A"/>
    <w:rsid w:val="00934D74"/>
    <w:rsid w:val="00936847"/>
    <w:rsid w:val="009502A9"/>
    <w:rsid w:val="00961B77"/>
    <w:rsid w:val="00966686"/>
    <w:rsid w:val="00971AC3"/>
    <w:rsid w:val="0097367D"/>
    <w:rsid w:val="009739AA"/>
    <w:rsid w:val="00980F92"/>
    <w:rsid w:val="00981203"/>
    <w:rsid w:val="00983CC5"/>
    <w:rsid w:val="0099280E"/>
    <w:rsid w:val="00997193"/>
    <w:rsid w:val="009A7382"/>
    <w:rsid w:val="009C1A24"/>
    <w:rsid w:val="009C4228"/>
    <w:rsid w:val="009C5B3C"/>
    <w:rsid w:val="009D0597"/>
    <w:rsid w:val="009E1D6D"/>
    <w:rsid w:val="009E21B5"/>
    <w:rsid w:val="009E3199"/>
    <w:rsid w:val="009F1211"/>
    <w:rsid w:val="009F5DCC"/>
    <w:rsid w:val="00A0080F"/>
    <w:rsid w:val="00A02798"/>
    <w:rsid w:val="00A07E60"/>
    <w:rsid w:val="00A11CA4"/>
    <w:rsid w:val="00A21E11"/>
    <w:rsid w:val="00A31F2A"/>
    <w:rsid w:val="00A35103"/>
    <w:rsid w:val="00A36F33"/>
    <w:rsid w:val="00A5193D"/>
    <w:rsid w:val="00A54554"/>
    <w:rsid w:val="00A55377"/>
    <w:rsid w:val="00A5786F"/>
    <w:rsid w:val="00A62D88"/>
    <w:rsid w:val="00A75EA2"/>
    <w:rsid w:val="00A90567"/>
    <w:rsid w:val="00A90CC9"/>
    <w:rsid w:val="00A94038"/>
    <w:rsid w:val="00AB5AAE"/>
    <w:rsid w:val="00AC7C3A"/>
    <w:rsid w:val="00AF21D4"/>
    <w:rsid w:val="00AF2CB0"/>
    <w:rsid w:val="00B05143"/>
    <w:rsid w:val="00B24546"/>
    <w:rsid w:val="00B25009"/>
    <w:rsid w:val="00B359B2"/>
    <w:rsid w:val="00B37F9A"/>
    <w:rsid w:val="00B51516"/>
    <w:rsid w:val="00B71B07"/>
    <w:rsid w:val="00B82F12"/>
    <w:rsid w:val="00B83A7B"/>
    <w:rsid w:val="00B84F1D"/>
    <w:rsid w:val="00B96BCC"/>
    <w:rsid w:val="00BA0297"/>
    <w:rsid w:val="00BA6BF8"/>
    <w:rsid w:val="00BB08C3"/>
    <w:rsid w:val="00BB7DE0"/>
    <w:rsid w:val="00BC18CB"/>
    <w:rsid w:val="00BC71B9"/>
    <w:rsid w:val="00BC79BF"/>
    <w:rsid w:val="00BD2503"/>
    <w:rsid w:val="00BD38E8"/>
    <w:rsid w:val="00BF1DD8"/>
    <w:rsid w:val="00BF5632"/>
    <w:rsid w:val="00C005E8"/>
    <w:rsid w:val="00C0508E"/>
    <w:rsid w:val="00C12B5C"/>
    <w:rsid w:val="00C1432B"/>
    <w:rsid w:val="00C236EB"/>
    <w:rsid w:val="00C26902"/>
    <w:rsid w:val="00C3470C"/>
    <w:rsid w:val="00C4417A"/>
    <w:rsid w:val="00C47E28"/>
    <w:rsid w:val="00C56FBA"/>
    <w:rsid w:val="00C7028D"/>
    <w:rsid w:val="00C7069C"/>
    <w:rsid w:val="00C73399"/>
    <w:rsid w:val="00C7475B"/>
    <w:rsid w:val="00C82182"/>
    <w:rsid w:val="00C94793"/>
    <w:rsid w:val="00CB2060"/>
    <w:rsid w:val="00CB3611"/>
    <w:rsid w:val="00CC3B33"/>
    <w:rsid w:val="00CC3B4A"/>
    <w:rsid w:val="00CC4522"/>
    <w:rsid w:val="00CC5045"/>
    <w:rsid w:val="00CC52F3"/>
    <w:rsid w:val="00CC5CD4"/>
    <w:rsid w:val="00CD62D9"/>
    <w:rsid w:val="00CD7B65"/>
    <w:rsid w:val="00CE06AD"/>
    <w:rsid w:val="00CE694A"/>
    <w:rsid w:val="00D01CE4"/>
    <w:rsid w:val="00D03732"/>
    <w:rsid w:val="00D05414"/>
    <w:rsid w:val="00D0546C"/>
    <w:rsid w:val="00D103C0"/>
    <w:rsid w:val="00D10B55"/>
    <w:rsid w:val="00D1105D"/>
    <w:rsid w:val="00D15B28"/>
    <w:rsid w:val="00D1740B"/>
    <w:rsid w:val="00D31B7A"/>
    <w:rsid w:val="00D33CA3"/>
    <w:rsid w:val="00D34555"/>
    <w:rsid w:val="00D35A1F"/>
    <w:rsid w:val="00D3624D"/>
    <w:rsid w:val="00D41500"/>
    <w:rsid w:val="00D50072"/>
    <w:rsid w:val="00D562F8"/>
    <w:rsid w:val="00D713C2"/>
    <w:rsid w:val="00D74270"/>
    <w:rsid w:val="00D753C7"/>
    <w:rsid w:val="00D83AF9"/>
    <w:rsid w:val="00D870A6"/>
    <w:rsid w:val="00D94E01"/>
    <w:rsid w:val="00DB42BC"/>
    <w:rsid w:val="00DB6695"/>
    <w:rsid w:val="00DC08F0"/>
    <w:rsid w:val="00DC2225"/>
    <w:rsid w:val="00DC3DF5"/>
    <w:rsid w:val="00DC646C"/>
    <w:rsid w:val="00DC693E"/>
    <w:rsid w:val="00DD71B4"/>
    <w:rsid w:val="00DF121F"/>
    <w:rsid w:val="00DF2A65"/>
    <w:rsid w:val="00DF5207"/>
    <w:rsid w:val="00DF6E0B"/>
    <w:rsid w:val="00DF7509"/>
    <w:rsid w:val="00E10FF4"/>
    <w:rsid w:val="00E12C18"/>
    <w:rsid w:val="00E13A35"/>
    <w:rsid w:val="00E13A72"/>
    <w:rsid w:val="00E23683"/>
    <w:rsid w:val="00E2745B"/>
    <w:rsid w:val="00E31517"/>
    <w:rsid w:val="00E316A2"/>
    <w:rsid w:val="00E34434"/>
    <w:rsid w:val="00E408FE"/>
    <w:rsid w:val="00E47054"/>
    <w:rsid w:val="00E52962"/>
    <w:rsid w:val="00E5556B"/>
    <w:rsid w:val="00E621BA"/>
    <w:rsid w:val="00E6654A"/>
    <w:rsid w:val="00E667EA"/>
    <w:rsid w:val="00E91CDF"/>
    <w:rsid w:val="00EB0B2F"/>
    <w:rsid w:val="00EB3028"/>
    <w:rsid w:val="00EB7BED"/>
    <w:rsid w:val="00EC6C0B"/>
    <w:rsid w:val="00ED28AA"/>
    <w:rsid w:val="00ED68C1"/>
    <w:rsid w:val="00ED7592"/>
    <w:rsid w:val="00ED7EEA"/>
    <w:rsid w:val="00F02613"/>
    <w:rsid w:val="00F02740"/>
    <w:rsid w:val="00F06F85"/>
    <w:rsid w:val="00F15954"/>
    <w:rsid w:val="00F175A0"/>
    <w:rsid w:val="00F22C04"/>
    <w:rsid w:val="00F30A4E"/>
    <w:rsid w:val="00F30FAF"/>
    <w:rsid w:val="00F31207"/>
    <w:rsid w:val="00F40056"/>
    <w:rsid w:val="00F57412"/>
    <w:rsid w:val="00F60ED5"/>
    <w:rsid w:val="00F625CE"/>
    <w:rsid w:val="00F62637"/>
    <w:rsid w:val="00F6307E"/>
    <w:rsid w:val="00F63662"/>
    <w:rsid w:val="00F824B5"/>
    <w:rsid w:val="00F85388"/>
    <w:rsid w:val="00F8737E"/>
    <w:rsid w:val="00F878B3"/>
    <w:rsid w:val="00F91F2E"/>
    <w:rsid w:val="00F92593"/>
    <w:rsid w:val="00FA5732"/>
    <w:rsid w:val="00FB0703"/>
    <w:rsid w:val="00FB0B6A"/>
    <w:rsid w:val="00FB7D76"/>
    <w:rsid w:val="00FC74D6"/>
    <w:rsid w:val="00FD35C1"/>
    <w:rsid w:val="00FE0EA8"/>
    <w:rsid w:val="00FE1032"/>
    <w:rsid w:val="00FE2F5A"/>
    <w:rsid w:val="00FE7CB6"/>
    <w:rsid w:val="00FF1891"/>
    <w:rsid w:val="00FF19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heme="minorBidi"/>
        <w:kern w:val="2"/>
        <w:sz w:val="28"/>
        <w:szCs w:val="22"/>
        <w:lang w:val="en-US" w:eastAsia="zh-CN"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93E"/>
    <w:pPr>
      <w:adjustRightInd w:val="0"/>
      <w:snapToGrid w:val="0"/>
    </w:pPr>
    <w:rPr>
      <w:rFonts w:eastAsia="新宋体"/>
    </w:rPr>
  </w:style>
  <w:style w:type="paragraph" w:styleId="1">
    <w:name w:val="heading 1"/>
    <w:basedOn w:val="a"/>
    <w:next w:val="a"/>
    <w:link w:val="1Char"/>
    <w:autoRedefine/>
    <w:uiPriority w:val="9"/>
    <w:qFormat/>
    <w:rsid w:val="00710A81"/>
    <w:pPr>
      <w:keepNext/>
      <w:keepLines/>
      <w:spacing w:beforeLines="200" w:afterLines="150" w:line="480" w:lineRule="auto"/>
      <w:jc w:val="center"/>
      <w:outlineLvl w:val="0"/>
    </w:pPr>
    <w:rPr>
      <w:rFonts w:eastAsia="黑体" w:cs="Times New Roman"/>
      <w:b/>
      <w:bCs/>
      <w:kern w:val="44"/>
      <w:sz w:val="36"/>
      <w:szCs w:val="44"/>
    </w:rPr>
  </w:style>
  <w:style w:type="paragraph" w:styleId="2">
    <w:name w:val="heading 2"/>
    <w:basedOn w:val="a"/>
    <w:next w:val="a"/>
    <w:link w:val="2Char"/>
    <w:autoRedefine/>
    <w:uiPriority w:val="9"/>
    <w:unhideWhenUsed/>
    <w:qFormat/>
    <w:rsid w:val="00B82F12"/>
    <w:pPr>
      <w:keepNext/>
      <w:keepLines/>
      <w:outlineLvl w:val="1"/>
    </w:pPr>
    <w:rPr>
      <w:rFonts w:cs="Times New Roman"/>
      <w:b/>
      <w:bCs/>
      <w:szCs w:val="32"/>
    </w:rPr>
  </w:style>
  <w:style w:type="paragraph" w:styleId="3">
    <w:name w:val="heading 3"/>
    <w:basedOn w:val="a"/>
    <w:next w:val="a"/>
    <w:link w:val="3Char"/>
    <w:autoRedefine/>
    <w:uiPriority w:val="9"/>
    <w:unhideWhenUsed/>
    <w:qFormat/>
    <w:rsid w:val="00B82F12"/>
    <w:pPr>
      <w:keepNext/>
      <w:keepLines/>
      <w:outlineLvl w:val="2"/>
    </w:pPr>
    <w:rPr>
      <w:b/>
      <w:bCs/>
      <w:sz w:val="24"/>
      <w:szCs w:val="32"/>
    </w:rPr>
  </w:style>
  <w:style w:type="paragraph" w:styleId="4">
    <w:name w:val="heading 4"/>
    <w:basedOn w:val="a"/>
    <w:next w:val="a"/>
    <w:link w:val="4Char"/>
    <w:autoRedefine/>
    <w:uiPriority w:val="9"/>
    <w:unhideWhenUsed/>
    <w:qFormat/>
    <w:rsid w:val="0099280E"/>
    <w:pPr>
      <w:keepNext/>
      <w:keepLines/>
      <w:outlineLvl w:val="3"/>
    </w:pPr>
    <w:rPr>
      <w:rFonts w:asciiTheme="majorHAnsi" w:hAnsiTheme="majorHAnsi" w:cstheme="majorBidi"/>
      <w:b/>
      <w:bCs/>
      <w:szCs w:val="28"/>
    </w:rPr>
  </w:style>
  <w:style w:type="paragraph" w:styleId="5">
    <w:name w:val="heading 5"/>
    <w:basedOn w:val="a"/>
    <w:next w:val="a"/>
    <w:link w:val="5Char"/>
    <w:autoRedefine/>
    <w:uiPriority w:val="9"/>
    <w:unhideWhenUsed/>
    <w:qFormat/>
    <w:rsid w:val="00F57412"/>
    <w:pPr>
      <w:keepNext/>
      <w:keepLines/>
      <w:outlineLvl w:val="4"/>
    </w:pPr>
    <w:rPr>
      <w:b/>
      <w:bCs/>
      <w:szCs w:val="28"/>
    </w:rPr>
  </w:style>
  <w:style w:type="paragraph" w:styleId="6">
    <w:name w:val="heading 6"/>
    <w:basedOn w:val="a"/>
    <w:next w:val="a"/>
    <w:link w:val="6Char"/>
    <w:uiPriority w:val="9"/>
    <w:unhideWhenUsed/>
    <w:qFormat/>
    <w:rsid w:val="009C1A24"/>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10A81"/>
    <w:rPr>
      <w:rFonts w:eastAsia="黑体" w:cs="Times New Roman"/>
      <w:b/>
      <w:bCs/>
      <w:kern w:val="44"/>
      <w:sz w:val="36"/>
      <w:szCs w:val="44"/>
    </w:rPr>
  </w:style>
  <w:style w:type="character" w:customStyle="1" w:styleId="2Char">
    <w:name w:val="标题 2 Char"/>
    <w:basedOn w:val="a0"/>
    <w:link w:val="2"/>
    <w:uiPriority w:val="9"/>
    <w:rsid w:val="00B82F12"/>
    <w:rPr>
      <w:rFonts w:eastAsia="新宋体" w:cs="Times New Roman"/>
      <w:b/>
      <w:bCs/>
      <w:szCs w:val="32"/>
    </w:rPr>
  </w:style>
  <w:style w:type="character" w:customStyle="1" w:styleId="3Char">
    <w:name w:val="标题 3 Char"/>
    <w:basedOn w:val="a0"/>
    <w:link w:val="3"/>
    <w:uiPriority w:val="9"/>
    <w:rsid w:val="00B82F12"/>
    <w:rPr>
      <w:rFonts w:eastAsia="新宋体"/>
      <w:b/>
      <w:bCs/>
      <w:sz w:val="24"/>
      <w:szCs w:val="32"/>
    </w:rPr>
  </w:style>
  <w:style w:type="paragraph" w:styleId="a3">
    <w:name w:val="header"/>
    <w:basedOn w:val="a"/>
    <w:link w:val="Char"/>
    <w:uiPriority w:val="99"/>
    <w:unhideWhenUsed/>
    <w:rsid w:val="00F30A4E"/>
    <w:pPr>
      <w:pBdr>
        <w:bottom w:val="single" w:sz="6" w:space="1" w:color="auto"/>
      </w:pBdr>
      <w:tabs>
        <w:tab w:val="center" w:pos="4153"/>
        <w:tab w:val="right" w:pos="8306"/>
      </w:tabs>
      <w:spacing w:line="240" w:lineRule="auto"/>
      <w:jc w:val="center"/>
    </w:pPr>
    <w:rPr>
      <w:sz w:val="18"/>
      <w:szCs w:val="18"/>
    </w:rPr>
  </w:style>
  <w:style w:type="character" w:customStyle="1" w:styleId="Char">
    <w:name w:val="页眉 Char"/>
    <w:basedOn w:val="a0"/>
    <w:link w:val="a3"/>
    <w:uiPriority w:val="99"/>
    <w:rsid w:val="00F30A4E"/>
    <w:rPr>
      <w:sz w:val="18"/>
      <w:szCs w:val="18"/>
    </w:rPr>
  </w:style>
  <w:style w:type="paragraph" w:styleId="a4">
    <w:name w:val="footer"/>
    <w:basedOn w:val="a"/>
    <w:link w:val="Char0"/>
    <w:uiPriority w:val="99"/>
    <w:unhideWhenUsed/>
    <w:rsid w:val="00F30A4E"/>
    <w:pPr>
      <w:tabs>
        <w:tab w:val="center" w:pos="4153"/>
        <w:tab w:val="right" w:pos="8306"/>
      </w:tabs>
      <w:spacing w:line="240" w:lineRule="auto"/>
      <w:jc w:val="left"/>
    </w:pPr>
    <w:rPr>
      <w:sz w:val="18"/>
      <w:szCs w:val="18"/>
    </w:rPr>
  </w:style>
  <w:style w:type="character" w:customStyle="1" w:styleId="Char0">
    <w:name w:val="页脚 Char"/>
    <w:basedOn w:val="a0"/>
    <w:link w:val="a4"/>
    <w:uiPriority w:val="99"/>
    <w:rsid w:val="00F30A4E"/>
    <w:rPr>
      <w:sz w:val="18"/>
      <w:szCs w:val="18"/>
    </w:rPr>
  </w:style>
  <w:style w:type="character" w:customStyle="1" w:styleId="4Char">
    <w:name w:val="标题 4 Char"/>
    <w:basedOn w:val="a0"/>
    <w:link w:val="4"/>
    <w:uiPriority w:val="9"/>
    <w:rsid w:val="0099280E"/>
    <w:rPr>
      <w:rFonts w:asciiTheme="majorHAnsi" w:hAnsiTheme="majorHAnsi" w:cstheme="majorBidi"/>
      <w:b/>
      <w:bCs/>
      <w:szCs w:val="28"/>
    </w:rPr>
  </w:style>
  <w:style w:type="character" w:customStyle="1" w:styleId="5Char">
    <w:name w:val="标题 5 Char"/>
    <w:basedOn w:val="a0"/>
    <w:link w:val="5"/>
    <w:uiPriority w:val="9"/>
    <w:rsid w:val="00F57412"/>
    <w:rPr>
      <w:b/>
      <w:bCs/>
      <w:szCs w:val="28"/>
    </w:rPr>
  </w:style>
  <w:style w:type="paragraph" w:styleId="a5">
    <w:name w:val="Normal Indent"/>
    <w:aliases w:val="正文（首行缩进两字）,正文（首行缩进两字） Char,正文缩进 Char Char Char Char,正文缩进 Char,正文（首行缩进两字） Char Char,正文缩进 Char Char Char Char Char,正文（首行缩进两字） Char Char Char Char Char,正文（首行缩进两字） Char Char Char Char,identication"/>
    <w:basedOn w:val="a"/>
    <w:link w:val="Char1"/>
    <w:rsid w:val="00F30A4E"/>
    <w:pPr>
      <w:widowControl w:val="0"/>
      <w:ind w:firstLineChars="200" w:firstLine="200"/>
      <w:textAlignment w:val="baseline"/>
    </w:pPr>
    <w:rPr>
      <w:rFonts w:cs="Times New Roman"/>
      <w:bCs/>
      <w:kern w:val="0"/>
      <w:szCs w:val="28"/>
    </w:rPr>
  </w:style>
  <w:style w:type="character" w:customStyle="1" w:styleId="Char1">
    <w:name w:val="正文缩进 Char1"/>
    <w:aliases w:val="正文（首行缩进两字） Char1,正文（首行缩进两字） Char Char1,正文缩进 Char Char Char Char Char1,正文缩进 Char Char,正文（首行缩进两字） Char Char Char,正文缩进 Char Char Char Char Char Char,正文（首行缩进两字） Char Char Char Char Char Char,正文（首行缩进两字） Char Char Char Char Char1,identication Char"/>
    <w:link w:val="a5"/>
    <w:rsid w:val="00F30A4E"/>
    <w:rPr>
      <w:rFonts w:cs="Times New Roman"/>
      <w:bCs/>
      <w:kern w:val="0"/>
      <w:szCs w:val="28"/>
    </w:rPr>
  </w:style>
  <w:style w:type="paragraph" w:styleId="20">
    <w:name w:val="Body Text 2"/>
    <w:basedOn w:val="a"/>
    <w:link w:val="2Char0"/>
    <w:rsid w:val="00F30A4E"/>
    <w:pPr>
      <w:widowControl w:val="0"/>
      <w:spacing w:after="120" w:line="480" w:lineRule="auto"/>
    </w:pPr>
    <w:rPr>
      <w:rFonts w:cs="Times New Roman"/>
      <w:sz w:val="21"/>
      <w:szCs w:val="24"/>
    </w:rPr>
  </w:style>
  <w:style w:type="character" w:customStyle="1" w:styleId="2Char0">
    <w:name w:val="正文文本 2 Char"/>
    <w:basedOn w:val="a0"/>
    <w:link w:val="20"/>
    <w:rsid w:val="00F30A4E"/>
    <w:rPr>
      <w:rFonts w:cs="Times New Roman"/>
      <w:sz w:val="21"/>
      <w:szCs w:val="24"/>
    </w:rPr>
  </w:style>
  <w:style w:type="paragraph" w:customStyle="1" w:styleId="t1">
    <w:name w:val="t1"/>
    <w:basedOn w:val="a"/>
    <w:rsid w:val="00F30A4E"/>
    <w:pPr>
      <w:widowControl w:val="0"/>
      <w:autoSpaceDE w:val="0"/>
      <w:autoSpaceDN w:val="0"/>
      <w:spacing w:line="440" w:lineRule="atLeast"/>
      <w:jc w:val="left"/>
    </w:pPr>
    <w:rPr>
      <w:rFonts w:eastAsia="PMingLiU" w:cs="Times New Roman"/>
      <w:kern w:val="0"/>
      <w:sz w:val="24"/>
      <w:szCs w:val="20"/>
      <w:lang w:eastAsia="zh-TW"/>
    </w:rPr>
  </w:style>
  <w:style w:type="paragraph" w:customStyle="1" w:styleId="30">
    <w:name w:val="样式3"/>
    <w:basedOn w:val="a6"/>
    <w:autoRedefine/>
    <w:rsid w:val="00F30A4E"/>
    <w:pPr>
      <w:widowControl w:val="0"/>
      <w:spacing w:line="240" w:lineRule="atLeast"/>
      <w:ind w:left="0" w:firstLineChars="0" w:firstLine="0"/>
      <w:contextualSpacing w:val="0"/>
      <w:jc w:val="center"/>
      <w:textAlignment w:val="baseline"/>
    </w:pPr>
    <w:rPr>
      <w:rFonts w:cs="Times New Roman"/>
      <w:kern w:val="0"/>
      <w:sz w:val="21"/>
      <w:szCs w:val="21"/>
    </w:rPr>
  </w:style>
  <w:style w:type="paragraph" w:customStyle="1" w:styleId="a7">
    <w:name w:val="插图"/>
    <w:basedOn w:val="a8"/>
    <w:next w:val="a"/>
    <w:rsid w:val="00F30A4E"/>
    <w:pPr>
      <w:widowControl w:val="0"/>
      <w:spacing w:after="360"/>
      <w:ind w:leftChars="0" w:left="0" w:firstLineChars="0" w:firstLine="0"/>
      <w:jc w:val="center"/>
    </w:pPr>
    <w:rPr>
      <w:rFonts w:ascii="仿宋_GB2312" w:eastAsia="仿宋_GB2312" w:cs="Times New Roman"/>
      <w:sz w:val="24"/>
      <w:szCs w:val="20"/>
    </w:rPr>
  </w:style>
  <w:style w:type="paragraph" w:styleId="a9">
    <w:name w:val="Body Text"/>
    <w:basedOn w:val="a"/>
    <w:link w:val="Char2"/>
    <w:rsid w:val="00F30A4E"/>
    <w:pPr>
      <w:widowControl w:val="0"/>
      <w:spacing w:after="120" w:line="240" w:lineRule="auto"/>
    </w:pPr>
    <w:rPr>
      <w:rFonts w:cs="Times New Roman"/>
      <w:sz w:val="21"/>
      <w:szCs w:val="24"/>
    </w:rPr>
  </w:style>
  <w:style w:type="character" w:customStyle="1" w:styleId="Char2">
    <w:name w:val="正文文本 Char"/>
    <w:basedOn w:val="a0"/>
    <w:link w:val="a9"/>
    <w:rsid w:val="00F30A4E"/>
    <w:rPr>
      <w:rFonts w:cs="Times New Roman"/>
      <w:sz w:val="21"/>
      <w:szCs w:val="24"/>
    </w:rPr>
  </w:style>
  <w:style w:type="paragraph" w:styleId="31">
    <w:name w:val="Body Text Indent 3"/>
    <w:basedOn w:val="a"/>
    <w:link w:val="3Char0"/>
    <w:rsid w:val="00F30A4E"/>
    <w:pPr>
      <w:widowControl w:val="0"/>
      <w:spacing w:after="120" w:line="240" w:lineRule="auto"/>
      <w:ind w:leftChars="200" w:left="420"/>
    </w:pPr>
    <w:rPr>
      <w:rFonts w:cs="Times New Roman"/>
      <w:sz w:val="16"/>
      <w:szCs w:val="16"/>
    </w:rPr>
  </w:style>
  <w:style w:type="character" w:customStyle="1" w:styleId="3Char0">
    <w:name w:val="正文文本缩进 3 Char"/>
    <w:basedOn w:val="a0"/>
    <w:link w:val="31"/>
    <w:rsid w:val="00F30A4E"/>
    <w:rPr>
      <w:rFonts w:cs="Times New Roman"/>
      <w:sz w:val="16"/>
      <w:szCs w:val="16"/>
    </w:rPr>
  </w:style>
  <w:style w:type="paragraph" w:styleId="a6">
    <w:name w:val="List"/>
    <w:basedOn w:val="a"/>
    <w:uiPriority w:val="99"/>
    <w:semiHidden/>
    <w:unhideWhenUsed/>
    <w:rsid w:val="00F30A4E"/>
    <w:pPr>
      <w:ind w:left="200" w:hangingChars="200" w:hanging="200"/>
      <w:contextualSpacing/>
    </w:pPr>
  </w:style>
  <w:style w:type="paragraph" w:styleId="a8">
    <w:name w:val="table of figures"/>
    <w:basedOn w:val="a"/>
    <w:next w:val="a"/>
    <w:uiPriority w:val="99"/>
    <w:semiHidden/>
    <w:unhideWhenUsed/>
    <w:rsid w:val="00F30A4E"/>
    <w:pPr>
      <w:ind w:leftChars="200" w:left="200" w:hangingChars="200" w:hanging="200"/>
    </w:pPr>
  </w:style>
  <w:style w:type="character" w:customStyle="1" w:styleId="6Char">
    <w:name w:val="标题 6 Char"/>
    <w:basedOn w:val="a0"/>
    <w:link w:val="6"/>
    <w:uiPriority w:val="9"/>
    <w:rsid w:val="009C1A24"/>
    <w:rPr>
      <w:rFonts w:asciiTheme="majorHAnsi" w:eastAsiaTheme="majorEastAsia" w:hAnsiTheme="majorHAnsi" w:cstheme="majorBidi"/>
      <w:b/>
      <w:bCs/>
      <w:sz w:val="24"/>
      <w:szCs w:val="24"/>
    </w:rPr>
  </w:style>
  <w:style w:type="paragraph" w:styleId="aa">
    <w:name w:val="List Paragraph"/>
    <w:basedOn w:val="a"/>
    <w:uiPriority w:val="34"/>
    <w:qFormat/>
    <w:rsid w:val="00A94038"/>
    <w:pPr>
      <w:ind w:firstLineChars="200" w:firstLine="420"/>
    </w:pPr>
  </w:style>
  <w:style w:type="paragraph" w:styleId="ab">
    <w:name w:val="Balloon Text"/>
    <w:basedOn w:val="a"/>
    <w:link w:val="Char3"/>
    <w:uiPriority w:val="99"/>
    <w:semiHidden/>
    <w:unhideWhenUsed/>
    <w:rsid w:val="00CE06AD"/>
    <w:pPr>
      <w:spacing w:line="240" w:lineRule="auto"/>
    </w:pPr>
    <w:rPr>
      <w:sz w:val="18"/>
      <w:szCs w:val="18"/>
    </w:rPr>
  </w:style>
  <w:style w:type="character" w:customStyle="1" w:styleId="Char3">
    <w:name w:val="批注框文本 Char"/>
    <w:basedOn w:val="a0"/>
    <w:link w:val="ab"/>
    <w:uiPriority w:val="99"/>
    <w:semiHidden/>
    <w:rsid w:val="00CE06AD"/>
    <w:rPr>
      <w:sz w:val="18"/>
      <w:szCs w:val="18"/>
    </w:rPr>
  </w:style>
  <w:style w:type="paragraph" w:styleId="ac">
    <w:name w:val="Normal (Web)"/>
    <w:basedOn w:val="a"/>
    <w:uiPriority w:val="99"/>
    <w:semiHidden/>
    <w:unhideWhenUsed/>
    <w:rsid w:val="008A4724"/>
    <w:pPr>
      <w:adjustRightInd/>
      <w:snapToGrid/>
      <w:spacing w:before="100" w:beforeAutospacing="1" w:after="100" w:afterAutospacing="1" w:line="240" w:lineRule="auto"/>
      <w:jc w:val="left"/>
    </w:pPr>
    <w:rPr>
      <w:rFonts w:ascii="宋体" w:hAnsi="宋体" w:cs="宋体"/>
      <w:kern w:val="0"/>
      <w:sz w:val="24"/>
      <w:szCs w:val="24"/>
    </w:rPr>
  </w:style>
  <w:style w:type="paragraph" w:styleId="ad">
    <w:name w:val="endnote text"/>
    <w:basedOn w:val="a"/>
    <w:link w:val="Char4"/>
    <w:uiPriority w:val="99"/>
    <w:semiHidden/>
    <w:unhideWhenUsed/>
    <w:rsid w:val="00C236EB"/>
    <w:pPr>
      <w:jc w:val="left"/>
    </w:pPr>
  </w:style>
  <w:style w:type="character" w:customStyle="1" w:styleId="Char4">
    <w:name w:val="尾注文本 Char"/>
    <w:basedOn w:val="a0"/>
    <w:link w:val="ad"/>
    <w:uiPriority w:val="99"/>
    <w:semiHidden/>
    <w:rsid w:val="00C236EB"/>
  </w:style>
  <w:style w:type="character" w:styleId="ae">
    <w:name w:val="endnote reference"/>
    <w:basedOn w:val="a0"/>
    <w:uiPriority w:val="99"/>
    <w:semiHidden/>
    <w:unhideWhenUsed/>
    <w:rsid w:val="00C236EB"/>
    <w:rPr>
      <w:vertAlign w:val="superscript"/>
    </w:rPr>
  </w:style>
  <w:style w:type="table" w:styleId="af">
    <w:name w:val="Table Grid"/>
    <w:basedOn w:val="a1"/>
    <w:uiPriority w:val="59"/>
    <w:rsid w:val="0018018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Document Map"/>
    <w:basedOn w:val="a"/>
    <w:link w:val="Char5"/>
    <w:uiPriority w:val="99"/>
    <w:semiHidden/>
    <w:unhideWhenUsed/>
    <w:rsid w:val="003C7318"/>
    <w:rPr>
      <w:rFonts w:ascii="宋体" w:eastAsia="宋体"/>
      <w:sz w:val="18"/>
      <w:szCs w:val="18"/>
    </w:rPr>
  </w:style>
  <w:style w:type="character" w:customStyle="1" w:styleId="Char5">
    <w:name w:val="文档结构图 Char"/>
    <w:basedOn w:val="a0"/>
    <w:link w:val="af0"/>
    <w:uiPriority w:val="99"/>
    <w:semiHidden/>
    <w:rsid w:val="003C7318"/>
    <w:rPr>
      <w:rFonts w:ascii="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heme="minorBidi"/>
        <w:kern w:val="2"/>
        <w:sz w:val="28"/>
        <w:szCs w:val="22"/>
        <w:lang w:val="en-US" w:eastAsia="zh-CN"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93E"/>
    <w:pPr>
      <w:adjustRightInd w:val="0"/>
      <w:snapToGrid w:val="0"/>
    </w:pPr>
    <w:rPr>
      <w:rFonts w:eastAsia="新宋体"/>
    </w:rPr>
  </w:style>
  <w:style w:type="paragraph" w:styleId="1">
    <w:name w:val="heading 1"/>
    <w:basedOn w:val="a"/>
    <w:next w:val="a"/>
    <w:link w:val="1Char"/>
    <w:autoRedefine/>
    <w:uiPriority w:val="9"/>
    <w:qFormat/>
    <w:rsid w:val="00710A81"/>
    <w:pPr>
      <w:keepNext/>
      <w:keepLines/>
      <w:spacing w:beforeLines="200" w:before="624" w:afterLines="150" w:after="468" w:line="480" w:lineRule="auto"/>
      <w:jc w:val="center"/>
      <w:outlineLvl w:val="0"/>
    </w:pPr>
    <w:rPr>
      <w:rFonts w:eastAsia="黑体" w:cs="Times New Roman"/>
      <w:b/>
      <w:bCs/>
      <w:kern w:val="44"/>
      <w:sz w:val="36"/>
      <w:szCs w:val="44"/>
    </w:rPr>
  </w:style>
  <w:style w:type="paragraph" w:styleId="2">
    <w:name w:val="heading 2"/>
    <w:basedOn w:val="a"/>
    <w:next w:val="a"/>
    <w:link w:val="2Char"/>
    <w:autoRedefine/>
    <w:uiPriority w:val="9"/>
    <w:unhideWhenUsed/>
    <w:qFormat/>
    <w:rsid w:val="00B82F12"/>
    <w:pPr>
      <w:keepNext/>
      <w:keepLines/>
      <w:outlineLvl w:val="1"/>
    </w:pPr>
    <w:rPr>
      <w:rFonts w:cs="Times New Roman"/>
      <w:b/>
      <w:bCs/>
      <w:szCs w:val="32"/>
    </w:rPr>
  </w:style>
  <w:style w:type="paragraph" w:styleId="3">
    <w:name w:val="heading 3"/>
    <w:basedOn w:val="a"/>
    <w:next w:val="a"/>
    <w:link w:val="3Char"/>
    <w:autoRedefine/>
    <w:uiPriority w:val="9"/>
    <w:unhideWhenUsed/>
    <w:qFormat/>
    <w:rsid w:val="00B82F12"/>
    <w:pPr>
      <w:keepNext/>
      <w:keepLines/>
      <w:outlineLvl w:val="2"/>
    </w:pPr>
    <w:rPr>
      <w:b/>
      <w:bCs/>
      <w:sz w:val="24"/>
      <w:szCs w:val="32"/>
    </w:rPr>
  </w:style>
  <w:style w:type="paragraph" w:styleId="4">
    <w:name w:val="heading 4"/>
    <w:basedOn w:val="a"/>
    <w:next w:val="a"/>
    <w:link w:val="4Char"/>
    <w:autoRedefine/>
    <w:uiPriority w:val="9"/>
    <w:unhideWhenUsed/>
    <w:qFormat/>
    <w:rsid w:val="0099280E"/>
    <w:pPr>
      <w:keepNext/>
      <w:keepLines/>
      <w:outlineLvl w:val="3"/>
    </w:pPr>
    <w:rPr>
      <w:rFonts w:asciiTheme="majorHAnsi" w:hAnsiTheme="majorHAnsi" w:cstheme="majorBidi"/>
      <w:b/>
      <w:bCs/>
      <w:szCs w:val="28"/>
    </w:rPr>
  </w:style>
  <w:style w:type="paragraph" w:styleId="5">
    <w:name w:val="heading 5"/>
    <w:basedOn w:val="a"/>
    <w:next w:val="a"/>
    <w:link w:val="5Char"/>
    <w:autoRedefine/>
    <w:uiPriority w:val="9"/>
    <w:unhideWhenUsed/>
    <w:qFormat/>
    <w:rsid w:val="00F57412"/>
    <w:pPr>
      <w:keepNext/>
      <w:keepLines/>
      <w:outlineLvl w:val="4"/>
    </w:pPr>
    <w:rPr>
      <w:b/>
      <w:bCs/>
      <w:szCs w:val="28"/>
    </w:rPr>
  </w:style>
  <w:style w:type="paragraph" w:styleId="6">
    <w:name w:val="heading 6"/>
    <w:basedOn w:val="a"/>
    <w:next w:val="a"/>
    <w:link w:val="6Char"/>
    <w:uiPriority w:val="9"/>
    <w:unhideWhenUsed/>
    <w:qFormat/>
    <w:rsid w:val="009C1A24"/>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10A81"/>
    <w:rPr>
      <w:rFonts w:eastAsia="黑体" w:cs="Times New Roman"/>
      <w:b/>
      <w:bCs/>
      <w:kern w:val="44"/>
      <w:sz w:val="36"/>
      <w:szCs w:val="44"/>
    </w:rPr>
  </w:style>
  <w:style w:type="character" w:customStyle="1" w:styleId="2Char">
    <w:name w:val="标题 2 Char"/>
    <w:basedOn w:val="a0"/>
    <w:link w:val="2"/>
    <w:uiPriority w:val="9"/>
    <w:rsid w:val="00B82F12"/>
    <w:rPr>
      <w:rFonts w:eastAsia="新宋体" w:cs="Times New Roman"/>
      <w:b/>
      <w:bCs/>
      <w:szCs w:val="32"/>
    </w:rPr>
  </w:style>
  <w:style w:type="character" w:customStyle="1" w:styleId="3Char">
    <w:name w:val="标题 3 Char"/>
    <w:basedOn w:val="a0"/>
    <w:link w:val="3"/>
    <w:uiPriority w:val="9"/>
    <w:rsid w:val="00B82F12"/>
    <w:rPr>
      <w:rFonts w:eastAsia="新宋体"/>
      <w:b/>
      <w:bCs/>
      <w:sz w:val="24"/>
      <w:szCs w:val="32"/>
    </w:rPr>
  </w:style>
  <w:style w:type="paragraph" w:styleId="a3">
    <w:name w:val="header"/>
    <w:basedOn w:val="a"/>
    <w:link w:val="Char"/>
    <w:uiPriority w:val="99"/>
    <w:unhideWhenUsed/>
    <w:rsid w:val="00F30A4E"/>
    <w:pPr>
      <w:pBdr>
        <w:bottom w:val="single" w:sz="6" w:space="1" w:color="auto"/>
      </w:pBdr>
      <w:tabs>
        <w:tab w:val="center" w:pos="4153"/>
        <w:tab w:val="right" w:pos="8306"/>
      </w:tabs>
      <w:spacing w:line="240" w:lineRule="auto"/>
      <w:jc w:val="center"/>
    </w:pPr>
    <w:rPr>
      <w:sz w:val="18"/>
      <w:szCs w:val="18"/>
    </w:rPr>
  </w:style>
  <w:style w:type="character" w:customStyle="1" w:styleId="Char">
    <w:name w:val="页眉 Char"/>
    <w:basedOn w:val="a0"/>
    <w:link w:val="a3"/>
    <w:uiPriority w:val="99"/>
    <w:rsid w:val="00F30A4E"/>
    <w:rPr>
      <w:sz w:val="18"/>
      <w:szCs w:val="18"/>
    </w:rPr>
  </w:style>
  <w:style w:type="paragraph" w:styleId="a4">
    <w:name w:val="footer"/>
    <w:basedOn w:val="a"/>
    <w:link w:val="Char0"/>
    <w:uiPriority w:val="99"/>
    <w:unhideWhenUsed/>
    <w:rsid w:val="00F30A4E"/>
    <w:pPr>
      <w:tabs>
        <w:tab w:val="center" w:pos="4153"/>
        <w:tab w:val="right" w:pos="8306"/>
      </w:tabs>
      <w:spacing w:line="240" w:lineRule="auto"/>
      <w:jc w:val="left"/>
    </w:pPr>
    <w:rPr>
      <w:sz w:val="18"/>
      <w:szCs w:val="18"/>
    </w:rPr>
  </w:style>
  <w:style w:type="character" w:customStyle="1" w:styleId="Char0">
    <w:name w:val="页脚 Char"/>
    <w:basedOn w:val="a0"/>
    <w:link w:val="a4"/>
    <w:uiPriority w:val="99"/>
    <w:rsid w:val="00F30A4E"/>
    <w:rPr>
      <w:sz w:val="18"/>
      <w:szCs w:val="18"/>
    </w:rPr>
  </w:style>
  <w:style w:type="character" w:customStyle="1" w:styleId="4Char">
    <w:name w:val="标题 4 Char"/>
    <w:basedOn w:val="a0"/>
    <w:link w:val="4"/>
    <w:uiPriority w:val="9"/>
    <w:rsid w:val="0099280E"/>
    <w:rPr>
      <w:rFonts w:asciiTheme="majorHAnsi" w:hAnsiTheme="majorHAnsi" w:cstheme="majorBidi"/>
      <w:b/>
      <w:bCs/>
      <w:szCs w:val="28"/>
    </w:rPr>
  </w:style>
  <w:style w:type="character" w:customStyle="1" w:styleId="5Char">
    <w:name w:val="标题 5 Char"/>
    <w:basedOn w:val="a0"/>
    <w:link w:val="5"/>
    <w:uiPriority w:val="9"/>
    <w:rsid w:val="00F57412"/>
    <w:rPr>
      <w:b/>
      <w:bCs/>
      <w:szCs w:val="28"/>
    </w:rPr>
  </w:style>
  <w:style w:type="paragraph" w:styleId="a5">
    <w:name w:val="Normal Indent"/>
    <w:aliases w:val="正文（首行缩进两字）,正文（首行缩进两字） Char,正文缩进 Char Char Char Char,正文缩进 Char,正文（首行缩进两字） Char Char,正文缩进 Char Char Char Char Char,正文（首行缩进两字） Char Char Char Char Char,正文（首行缩进两字） Char Char Char Char,identication"/>
    <w:basedOn w:val="a"/>
    <w:link w:val="Char1"/>
    <w:rsid w:val="00F30A4E"/>
    <w:pPr>
      <w:widowControl w:val="0"/>
      <w:ind w:firstLineChars="200" w:firstLine="200"/>
      <w:textAlignment w:val="baseline"/>
    </w:pPr>
    <w:rPr>
      <w:rFonts w:cs="Times New Roman"/>
      <w:bCs/>
      <w:kern w:val="0"/>
      <w:szCs w:val="28"/>
    </w:rPr>
  </w:style>
  <w:style w:type="character" w:customStyle="1" w:styleId="Char1">
    <w:name w:val="正文缩进 Char1"/>
    <w:aliases w:val="正文（首行缩进两字） Char1,正文（首行缩进两字） Char Char1,正文缩进 Char Char Char Char Char1,正文缩进 Char Char,正文（首行缩进两字） Char Char Char,正文缩进 Char Char Char Char Char Char,正文（首行缩进两字） Char Char Char Char Char Char,正文（首行缩进两字） Char Char Char Char Char1,identication Char"/>
    <w:link w:val="a5"/>
    <w:rsid w:val="00F30A4E"/>
    <w:rPr>
      <w:rFonts w:cs="Times New Roman"/>
      <w:bCs/>
      <w:kern w:val="0"/>
      <w:szCs w:val="28"/>
    </w:rPr>
  </w:style>
  <w:style w:type="paragraph" w:styleId="20">
    <w:name w:val="Body Text 2"/>
    <w:basedOn w:val="a"/>
    <w:link w:val="2Char0"/>
    <w:rsid w:val="00F30A4E"/>
    <w:pPr>
      <w:widowControl w:val="0"/>
      <w:spacing w:after="120" w:line="480" w:lineRule="auto"/>
    </w:pPr>
    <w:rPr>
      <w:rFonts w:cs="Times New Roman"/>
      <w:sz w:val="21"/>
      <w:szCs w:val="24"/>
    </w:rPr>
  </w:style>
  <w:style w:type="character" w:customStyle="1" w:styleId="2Char0">
    <w:name w:val="正文文本 2 Char"/>
    <w:basedOn w:val="a0"/>
    <w:link w:val="20"/>
    <w:rsid w:val="00F30A4E"/>
    <w:rPr>
      <w:rFonts w:cs="Times New Roman"/>
      <w:sz w:val="21"/>
      <w:szCs w:val="24"/>
    </w:rPr>
  </w:style>
  <w:style w:type="paragraph" w:customStyle="1" w:styleId="t1">
    <w:name w:val="t1"/>
    <w:basedOn w:val="a"/>
    <w:rsid w:val="00F30A4E"/>
    <w:pPr>
      <w:widowControl w:val="0"/>
      <w:autoSpaceDE w:val="0"/>
      <w:autoSpaceDN w:val="0"/>
      <w:spacing w:line="440" w:lineRule="atLeast"/>
      <w:jc w:val="left"/>
    </w:pPr>
    <w:rPr>
      <w:rFonts w:eastAsia="PMingLiU" w:cs="Times New Roman"/>
      <w:kern w:val="0"/>
      <w:sz w:val="24"/>
      <w:szCs w:val="20"/>
      <w:lang w:eastAsia="zh-TW"/>
    </w:rPr>
  </w:style>
  <w:style w:type="paragraph" w:customStyle="1" w:styleId="30">
    <w:name w:val="样式3"/>
    <w:basedOn w:val="a6"/>
    <w:autoRedefine/>
    <w:rsid w:val="00F30A4E"/>
    <w:pPr>
      <w:widowControl w:val="0"/>
      <w:spacing w:line="240" w:lineRule="atLeast"/>
      <w:ind w:left="0" w:firstLineChars="0" w:firstLine="0"/>
      <w:contextualSpacing w:val="0"/>
      <w:jc w:val="center"/>
      <w:textAlignment w:val="baseline"/>
    </w:pPr>
    <w:rPr>
      <w:rFonts w:cs="Times New Roman"/>
      <w:kern w:val="0"/>
      <w:sz w:val="21"/>
      <w:szCs w:val="21"/>
    </w:rPr>
  </w:style>
  <w:style w:type="paragraph" w:customStyle="1" w:styleId="a7">
    <w:name w:val="插图"/>
    <w:basedOn w:val="a8"/>
    <w:next w:val="a"/>
    <w:rsid w:val="00F30A4E"/>
    <w:pPr>
      <w:widowControl w:val="0"/>
      <w:spacing w:after="360"/>
      <w:ind w:leftChars="0" w:left="0" w:firstLineChars="0" w:firstLine="0"/>
      <w:jc w:val="center"/>
    </w:pPr>
    <w:rPr>
      <w:rFonts w:ascii="仿宋_GB2312" w:eastAsia="仿宋_GB2312" w:cs="Times New Roman"/>
      <w:sz w:val="24"/>
      <w:szCs w:val="20"/>
    </w:rPr>
  </w:style>
  <w:style w:type="paragraph" w:styleId="a9">
    <w:name w:val="Body Text"/>
    <w:basedOn w:val="a"/>
    <w:link w:val="Char2"/>
    <w:rsid w:val="00F30A4E"/>
    <w:pPr>
      <w:widowControl w:val="0"/>
      <w:spacing w:after="120" w:line="240" w:lineRule="auto"/>
    </w:pPr>
    <w:rPr>
      <w:rFonts w:cs="Times New Roman"/>
      <w:sz w:val="21"/>
      <w:szCs w:val="24"/>
    </w:rPr>
  </w:style>
  <w:style w:type="character" w:customStyle="1" w:styleId="Char2">
    <w:name w:val="正文文本 Char"/>
    <w:basedOn w:val="a0"/>
    <w:link w:val="a9"/>
    <w:rsid w:val="00F30A4E"/>
    <w:rPr>
      <w:rFonts w:cs="Times New Roman"/>
      <w:sz w:val="21"/>
      <w:szCs w:val="24"/>
    </w:rPr>
  </w:style>
  <w:style w:type="paragraph" w:styleId="31">
    <w:name w:val="Body Text Indent 3"/>
    <w:basedOn w:val="a"/>
    <w:link w:val="3Char0"/>
    <w:rsid w:val="00F30A4E"/>
    <w:pPr>
      <w:widowControl w:val="0"/>
      <w:spacing w:after="120" w:line="240" w:lineRule="auto"/>
      <w:ind w:leftChars="200" w:left="420"/>
    </w:pPr>
    <w:rPr>
      <w:rFonts w:cs="Times New Roman"/>
      <w:sz w:val="16"/>
      <w:szCs w:val="16"/>
    </w:rPr>
  </w:style>
  <w:style w:type="character" w:customStyle="1" w:styleId="3Char0">
    <w:name w:val="正文文本缩进 3 Char"/>
    <w:basedOn w:val="a0"/>
    <w:link w:val="31"/>
    <w:rsid w:val="00F30A4E"/>
    <w:rPr>
      <w:rFonts w:cs="Times New Roman"/>
      <w:sz w:val="16"/>
      <w:szCs w:val="16"/>
    </w:rPr>
  </w:style>
  <w:style w:type="paragraph" w:styleId="a6">
    <w:name w:val="List"/>
    <w:basedOn w:val="a"/>
    <w:uiPriority w:val="99"/>
    <w:semiHidden/>
    <w:unhideWhenUsed/>
    <w:rsid w:val="00F30A4E"/>
    <w:pPr>
      <w:ind w:left="200" w:hangingChars="200" w:hanging="200"/>
      <w:contextualSpacing/>
    </w:pPr>
  </w:style>
  <w:style w:type="paragraph" w:styleId="a8">
    <w:name w:val="table of figures"/>
    <w:basedOn w:val="a"/>
    <w:next w:val="a"/>
    <w:uiPriority w:val="99"/>
    <w:semiHidden/>
    <w:unhideWhenUsed/>
    <w:rsid w:val="00F30A4E"/>
    <w:pPr>
      <w:ind w:leftChars="200" w:left="200" w:hangingChars="200" w:hanging="200"/>
    </w:pPr>
  </w:style>
  <w:style w:type="character" w:customStyle="1" w:styleId="6Char">
    <w:name w:val="标题 6 Char"/>
    <w:basedOn w:val="a0"/>
    <w:link w:val="6"/>
    <w:uiPriority w:val="9"/>
    <w:rsid w:val="009C1A24"/>
    <w:rPr>
      <w:rFonts w:asciiTheme="majorHAnsi" w:eastAsiaTheme="majorEastAsia" w:hAnsiTheme="majorHAnsi" w:cstheme="majorBidi"/>
      <w:b/>
      <w:bCs/>
      <w:sz w:val="24"/>
      <w:szCs w:val="24"/>
    </w:rPr>
  </w:style>
  <w:style w:type="paragraph" w:styleId="aa">
    <w:name w:val="List Paragraph"/>
    <w:basedOn w:val="a"/>
    <w:uiPriority w:val="34"/>
    <w:qFormat/>
    <w:rsid w:val="00A94038"/>
    <w:pPr>
      <w:ind w:firstLineChars="200" w:firstLine="420"/>
    </w:pPr>
  </w:style>
  <w:style w:type="paragraph" w:styleId="ab">
    <w:name w:val="Balloon Text"/>
    <w:basedOn w:val="a"/>
    <w:link w:val="Char3"/>
    <w:uiPriority w:val="99"/>
    <w:semiHidden/>
    <w:unhideWhenUsed/>
    <w:rsid w:val="00CE06AD"/>
    <w:pPr>
      <w:spacing w:line="240" w:lineRule="auto"/>
    </w:pPr>
    <w:rPr>
      <w:sz w:val="18"/>
      <w:szCs w:val="18"/>
    </w:rPr>
  </w:style>
  <w:style w:type="character" w:customStyle="1" w:styleId="Char3">
    <w:name w:val="批注框文本 Char"/>
    <w:basedOn w:val="a0"/>
    <w:link w:val="ab"/>
    <w:uiPriority w:val="99"/>
    <w:semiHidden/>
    <w:rsid w:val="00CE06AD"/>
    <w:rPr>
      <w:sz w:val="18"/>
      <w:szCs w:val="18"/>
    </w:rPr>
  </w:style>
  <w:style w:type="paragraph" w:styleId="ac">
    <w:name w:val="Normal (Web)"/>
    <w:basedOn w:val="a"/>
    <w:uiPriority w:val="99"/>
    <w:semiHidden/>
    <w:unhideWhenUsed/>
    <w:rsid w:val="008A4724"/>
    <w:pPr>
      <w:adjustRightInd/>
      <w:snapToGrid/>
      <w:spacing w:before="100" w:beforeAutospacing="1" w:after="100" w:afterAutospacing="1" w:line="240" w:lineRule="auto"/>
      <w:jc w:val="left"/>
    </w:pPr>
    <w:rPr>
      <w:rFonts w:ascii="宋体" w:hAnsi="宋体" w:cs="宋体"/>
      <w:kern w:val="0"/>
      <w:sz w:val="24"/>
      <w:szCs w:val="24"/>
    </w:rPr>
  </w:style>
  <w:style w:type="paragraph" w:styleId="ad">
    <w:name w:val="endnote text"/>
    <w:basedOn w:val="a"/>
    <w:link w:val="Char4"/>
    <w:uiPriority w:val="99"/>
    <w:semiHidden/>
    <w:unhideWhenUsed/>
    <w:rsid w:val="00C236EB"/>
    <w:pPr>
      <w:jc w:val="left"/>
    </w:pPr>
  </w:style>
  <w:style w:type="character" w:customStyle="1" w:styleId="Char4">
    <w:name w:val="尾注文本 Char"/>
    <w:basedOn w:val="a0"/>
    <w:link w:val="ad"/>
    <w:uiPriority w:val="99"/>
    <w:semiHidden/>
    <w:rsid w:val="00C236EB"/>
  </w:style>
  <w:style w:type="character" w:styleId="ae">
    <w:name w:val="endnote reference"/>
    <w:basedOn w:val="a0"/>
    <w:uiPriority w:val="99"/>
    <w:semiHidden/>
    <w:unhideWhenUsed/>
    <w:rsid w:val="00C236EB"/>
    <w:rPr>
      <w:vertAlign w:val="superscript"/>
    </w:rPr>
  </w:style>
  <w:style w:type="table" w:styleId="af">
    <w:name w:val="Table Grid"/>
    <w:basedOn w:val="a1"/>
    <w:uiPriority w:val="59"/>
    <w:rsid w:val="001801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71095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40200-3A37-4014-8654-BFFD0F7A5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892</Words>
  <Characters>5085</Characters>
  <Application>Microsoft Office Word</Application>
  <DocSecurity>0</DocSecurity>
  <Lines>42</Lines>
  <Paragraphs>11</Paragraphs>
  <ScaleCrop>false</ScaleCrop>
  <Company>Microsoft</Company>
  <LinksUpToDate>false</LinksUpToDate>
  <CharactersWithSpaces>5966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夏云峰</dc:creator>
  <cp:lastModifiedBy>w130520</cp:lastModifiedBy>
  <cp:revision>3</cp:revision>
  <dcterms:created xsi:type="dcterms:W3CDTF">2014-12-10T11:37:00Z</dcterms:created>
  <dcterms:modified xsi:type="dcterms:W3CDTF">2014-12-17T06:22:00Z</dcterms:modified>
</cp:coreProperties>
</file>